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16A6" w:rsidRDefault="00C276E9">
      <w:pPr>
        <w:jc w:val="center"/>
      </w:pPr>
      <w:bookmarkStart w:id="0" w:name="_GoBack"/>
      <w:bookmarkEnd w:id="0"/>
      <w:r>
        <w:rPr>
          <w:rFonts w:ascii="黑体" w:eastAsia="黑体" w:hAnsi="黑体" w:cs="黑体" w:hint="eastAsia"/>
          <w:b/>
          <w:bCs/>
          <w:color w:val="000000"/>
          <w:sz w:val="28"/>
        </w:rPr>
        <w:t>初中科学中考模拟冲刺卷</w:t>
      </w:r>
      <w:r>
        <w:rPr>
          <w:rFonts w:ascii="黑体" w:eastAsia="黑体" w:hAnsi="黑体" w:cs="黑体" w:hint="eastAsia"/>
          <w:b/>
          <w:bCs/>
          <w:color w:val="000000"/>
          <w:sz w:val="28"/>
        </w:rPr>
        <w:t>2023</w:t>
      </w:r>
      <w:r>
        <w:rPr>
          <w:rFonts w:ascii="黑体" w:eastAsia="黑体" w:hAnsi="黑体" w:cs="黑体" w:hint="eastAsia"/>
          <w:b/>
          <w:bCs/>
          <w:color w:val="000000"/>
          <w:sz w:val="28"/>
        </w:rPr>
        <w:t>年</w:t>
      </w:r>
      <w:r>
        <w:rPr>
          <w:rFonts w:ascii="黑体" w:eastAsia="黑体" w:hAnsi="黑体" w:cs="黑体" w:hint="eastAsia"/>
          <w:b/>
          <w:bCs/>
          <w:color w:val="000000"/>
          <w:sz w:val="28"/>
        </w:rPr>
        <w:t>06</w:t>
      </w:r>
      <w:r>
        <w:rPr>
          <w:rFonts w:ascii="黑体" w:eastAsia="黑体" w:hAnsi="黑体" w:cs="黑体" w:hint="eastAsia"/>
          <w:b/>
          <w:bCs/>
          <w:color w:val="000000"/>
          <w:sz w:val="28"/>
        </w:rPr>
        <w:t>月绍兴适用</w:t>
      </w:r>
    </w:p>
    <w:p w:rsidR="00D316A6" w:rsidRDefault="00C276E9">
      <w:r>
        <w:rPr>
          <w:rFonts w:ascii="黑体" w:eastAsia="黑体" w:hAnsi="黑体" w:cs="黑体" w:hint="eastAsia"/>
          <w:b/>
          <w:bCs/>
          <w:sz w:val="24"/>
          <w:szCs w:val="24"/>
        </w:rPr>
        <w:t>一、选择题（本题共</w:t>
      </w:r>
      <w:r>
        <w:rPr>
          <w:rFonts w:ascii="黑体" w:eastAsia="黑体" w:hAnsi="黑体" w:cs="黑体" w:hint="eastAsia"/>
          <w:b/>
          <w:bCs/>
          <w:sz w:val="24"/>
          <w:szCs w:val="24"/>
        </w:rPr>
        <w:t>15</w:t>
      </w:r>
      <w:r>
        <w:rPr>
          <w:rFonts w:ascii="黑体" w:eastAsia="黑体" w:hAnsi="黑体" w:cs="黑体" w:hint="eastAsia"/>
          <w:b/>
          <w:bCs/>
          <w:sz w:val="24"/>
          <w:szCs w:val="24"/>
        </w:rPr>
        <w:t>小题，每小题</w:t>
      </w:r>
      <w:r>
        <w:rPr>
          <w:rFonts w:ascii="黑体" w:eastAsia="黑体" w:hAnsi="黑体" w:cs="黑体" w:hint="eastAsia"/>
          <w:b/>
          <w:bCs/>
          <w:sz w:val="24"/>
          <w:szCs w:val="24"/>
        </w:rPr>
        <w:t>4</w:t>
      </w:r>
      <w:r>
        <w:rPr>
          <w:rFonts w:ascii="黑体" w:eastAsia="黑体" w:hAnsi="黑体" w:cs="黑体" w:hint="eastAsia"/>
          <w:b/>
          <w:bCs/>
          <w:sz w:val="24"/>
          <w:szCs w:val="24"/>
        </w:rPr>
        <w:t>分，共</w:t>
      </w:r>
      <w:r>
        <w:rPr>
          <w:rFonts w:ascii="黑体" w:eastAsia="黑体" w:hAnsi="黑体" w:cs="黑体" w:hint="eastAsia"/>
          <w:b/>
          <w:bCs/>
          <w:sz w:val="24"/>
          <w:szCs w:val="24"/>
        </w:rPr>
        <w:t>60</w:t>
      </w:r>
      <w:r>
        <w:rPr>
          <w:rFonts w:ascii="黑体" w:eastAsia="黑体" w:hAnsi="黑体" w:cs="黑体" w:hint="eastAsia"/>
          <w:b/>
          <w:bCs/>
          <w:sz w:val="24"/>
          <w:szCs w:val="24"/>
        </w:rPr>
        <w:t>分。下列各小题中只有一个选项符合题意）</w:t>
      </w:r>
    </w:p>
    <w:p w:rsidR="00D316A6" w:rsidRDefault="00C276E9">
      <w:pPr>
        <w:jc w:val="left"/>
      </w:pPr>
      <w:r>
        <w:t>1</w:t>
      </w:r>
      <w:r>
        <w:t>．</w:t>
      </w:r>
      <w:r>
        <w:rPr>
          <w:rFonts w:ascii="Times New Roman" w:hAnsi="Times New Roman"/>
          <w:color w:val="000000"/>
          <w:sz w:val="22"/>
        </w:rPr>
        <w:t>测量是科学实验的基本技能，下列测量中所选用的实验仪器不正确的是</w:t>
      </w:r>
      <w:r>
        <w:rPr>
          <w:rFonts w:ascii="Times New Roman" w:hAnsi="Times New Roman"/>
          <w:color w:val="000000"/>
          <w:sz w:val="22"/>
        </w:rPr>
        <w:t>(        )</w:t>
      </w:r>
    </w:p>
    <w:p w:rsidR="00D316A6" w:rsidRDefault="00C276E9">
      <w:pPr>
        <w:tabs>
          <w:tab w:val="left" w:pos="2592"/>
          <w:tab w:val="left" w:pos="4924"/>
          <w:tab w:val="left" w:pos="7255"/>
        </w:tabs>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1009650" cy="742950"/>
            <wp:effectExtent l="0" t="0" r="0" b="0"/>
            <wp:docPr id="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1009650" cy="742950"/>
                    </a:xfrm>
                    <a:prstGeom prst="rect">
                      <a:avLst/>
                    </a:prstGeom>
                  </pic:spPr>
                </pic:pic>
              </a:graphicData>
            </a:graphic>
          </wp:inline>
        </w:drawing>
      </w:r>
      <w:r>
        <w:tab/>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076325" cy="895350"/>
            <wp:effectExtent l="0" t="0" r="9525" b="0"/>
            <wp:docPr id="2" name="图片 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1076325" cy="895350"/>
                    </a:xfrm>
                    <a:prstGeom prst="rect">
                      <a:avLst/>
                    </a:prstGeom>
                  </pic:spPr>
                </pic:pic>
              </a:graphicData>
            </a:graphic>
          </wp:inline>
        </w:drawing>
      </w:r>
      <w:r>
        <w:tab/>
      </w: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819150" cy="847725"/>
            <wp:effectExtent l="0" t="0" r="0" b="9525"/>
            <wp:docPr id="3" name="图片 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819150" cy="847725"/>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1152525" cy="552450"/>
            <wp:effectExtent l="0" t="0" r="9525" b="0"/>
            <wp:docPr id="4" name="图片 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1152525" cy="552450"/>
                    </a:xfrm>
                    <a:prstGeom prst="rect">
                      <a:avLst/>
                    </a:prstGeom>
                  </pic:spPr>
                </pic:pic>
              </a:graphicData>
            </a:graphic>
          </wp:inline>
        </w:drawing>
      </w:r>
    </w:p>
    <w:p w:rsidR="00D316A6" w:rsidRDefault="00C276E9">
      <w:pPr>
        <w:jc w:val="left"/>
      </w:pPr>
      <w:r>
        <w:t>2</w:t>
      </w:r>
      <w:r>
        <w:t>．</w:t>
      </w:r>
      <w:r>
        <w:rPr>
          <w:rFonts w:ascii="Times New Roman" w:hAnsi="Times New Roman"/>
          <w:color w:val="000000"/>
          <w:sz w:val="22"/>
        </w:rPr>
        <w:t>“</w:t>
      </w:r>
      <w:r>
        <w:rPr>
          <w:rFonts w:ascii="Times New Roman" w:hAnsi="Times New Roman"/>
          <w:color w:val="000000"/>
          <w:sz w:val="22"/>
        </w:rPr>
        <w:t>红豆生南国，春来发几枝</w:t>
      </w:r>
      <w:r>
        <w:rPr>
          <w:rFonts w:ascii="Times New Roman" w:hAnsi="Times New Roman"/>
          <w:color w:val="000000"/>
          <w:sz w:val="22"/>
        </w:rPr>
        <w:t>”</w:t>
      </w:r>
      <w:r>
        <w:rPr>
          <w:rFonts w:ascii="Times New Roman" w:hAnsi="Times New Roman"/>
          <w:color w:val="000000"/>
          <w:sz w:val="22"/>
        </w:rPr>
        <w:t>，诗中的红豆植株</w:t>
      </w:r>
      <w:r>
        <w:rPr>
          <w:rFonts w:ascii="Times New Roman" w:hAnsi="Times New Roman"/>
          <w:color w:val="000000"/>
          <w:sz w:val="22"/>
        </w:rPr>
        <w:t>3</w:t>
      </w:r>
      <w:r>
        <w:rPr>
          <w:rFonts w:ascii="Times New Roman" w:hAnsi="Times New Roman"/>
          <w:color w:val="000000"/>
          <w:sz w:val="22"/>
        </w:rPr>
        <w:t>月开花，</w:t>
      </w:r>
      <w:r>
        <w:rPr>
          <w:rFonts w:ascii="Times New Roman" w:hAnsi="Times New Roman"/>
          <w:color w:val="000000"/>
          <w:sz w:val="22"/>
        </w:rPr>
        <w:t>9</w:t>
      </w:r>
      <w:r>
        <w:rPr>
          <w:rFonts w:ascii="Times New Roman" w:hAnsi="Times New Roman"/>
          <w:color w:val="000000"/>
          <w:sz w:val="22"/>
        </w:rPr>
        <w:t>月结果，果实开裂后露出里面红色的种子。红豆植株属于（　　）</w:t>
      </w:r>
      <w:r>
        <w:rPr>
          <w:rFonts w:ascii="Times New Roman" w:hAnsi="Times New Roman"/>
          <w:color w:val="000000"/>
          <w:sz w:val="22"/>
        </w:rPr>
        <w:t xml:space="preserve">  </w:t>
      </w:r>
    </w:p>
    <w:p w:rsidR="00D316A6" w:rsidRDefault="00C276E9">
      <w:pPr>
        <w:ind w:firstLineChars="130" w:firstLine="273"/>
        <w:jc w:val="left"/>
        <w:textAlignment w:val="center"/>
      </w:pPr>
      <w:r>
        <w:rPr>
          <w:noProof/>
        </w:rPr>
        <w:drawing>
          <wp:inline distT="0" distB="0" distL="0" distR="0">
            <wp:extent cx="1692910" cy="1202055"/>
            <wp:effectExtent l="0" t="0" r="2540" b="0"/>
            <wp:docPr id="5" name="图片 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1693333" cy="1202267"/>
                    </a:xfrm>
                    <a:prstGeom prst="rect">
                      <a:avLst/>
                    </a:prstGeom>
                  </pic:spPr>
                </pic:pic>
              </a:graphicData>
            </a:graphic>
          </wp:inline>
        </w:drawing>
      </w:r>
    </w:p>
    <w:p w:rsidR="00D316A6" w:rsidRDefault="00C276E9">
      <w:pPr>
        <w:tabs>
          <w:tab w:val="left" w:pos="2592"/>
          <w:tab w:val="left" w:pos="4924"/>
          <w:tab w:val="left" w:pos="7255"/>
        </w:tabs>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．藻类植物</w:t>
      </w:r>
      <w:r>
        <w:tab/>
      </w:r>
      <w:r>
        <w:rPr>
          <w:rFonts w:ascii="Times New Roman" w:hAnsi="Times New Roman"/>
          <w:color w:val="000000"/>
          <w:sz w:val="22"/>
        </w:rPr>
        <w:t>B</w:t>
      </w:r>
      <w:r>
        <w:rPr>
          <w:rFonts w:ascii="Times New Roman" w:hAnsi="Times New Roman"/>
          <w:color w:val="000000"/>
          <w:sz w:val="22"/>
        </w:rPr>
        <w:t>．蕨类植物</w:t>
      </w:r>
      <w:r>
        <w:tab/>
      </w:r>
      <w:r>
        <w:rPr>
          <w:rFonts w:ascii="Times New Roman" w:hAnsi="Times New Roman"/>
          <w:color w:val="000000"/>
          <w:sz w:val="22"/>
        </w:rPr>
        <w:t>C</w:t>
      </w:r>
      <w:r>
        <w:rPr>
          <w:rFonts w:ascii="Times New Roman" w:hAnsi="Times New Roman"/>
          <w:color w:val="000000"/>
          <w:sz w:val="22"/>
        </w:rPr>
        <w:t>．裸子植物</w:t>
      </w:r>
      <w:r>
        <w:tab/>
      </w:r>
      <w:r>
        <w:rPr>
          <w:rFonts w:ascii="Times New Roman" w:hAnsi="Times New Roman"/>
          <w:color w:val="000000"/>
          <w:sz w:val="22"/>
        </w:rPr>
        <w:t>D</w:t>
      </w:r>
      <w:r>
        <w:rPr>
          <w:rFonts w:ascii="Times New Roman" w:hAnsi="Times New Roman"/>
          <w:color w:val="000000"/>
          <w:sz w:val="22"/>
        </w:rPr>
        <w:t>．被子植物</w:t>
      </w:r>
    </w:p>
    <w:p w:rsidR="00D316A6" w:rsidRDefault="00C276E9">
      <w:pPr>
        <w:jc w:val="left"/>
      </w:pPr>
      <w:r>
        <w:t>3</w:t>
      </w:r>
      <w:r>
        <w:t>．</w:t>
      </w:r>
      <w:r>
        <w:rPr>
          <w:rFonts w:ascii="Times New Roman" w:hAnsi="Times New Roman"/>
          <w:color w:val="000000"/>
          <w:sz w:val="22"/>
        </w:rPr>
        <w:t>“</w:t>
      </w:r>
      <w:r>
        <w:rPr>
          <w:rFonts w:ascii="Times New Roman" w:hAnsi="Times New Roman"/>
          <w:color w:val="000000"/>
          <w:sz w:val="22"/>
        </w:rPr>
        <w:t>沧海桑田</w:t>
      </w:r>
      <w:r>
        <w:rPr>
          <w:rFonts w:ascii="Times New Roman" w:hAnsi="Times New Roman"/>
          <w:color w:val="000000"/>
          <w:sz w:val="22"/>
        </w:rPr>
        <w:t>”</w:t>
      </w:r>
      <w:r>
        <w:rPr>
          <w:rFonts w:ascii="Times New Roman" w:hAnsi="Times New Roman"/>
          <w:color w:val="000000"/>
          <w:sz w:val="22"/>
        </w:rPr>
        <w:t>这成语说明了（　　）</w:t>
      </w:r>
      <w:r>
        <w:rPr>
          <w:rFonts w:ascii="Times New Roman" w:hAnsi="Times New Roman"/>
          <w:color w:val="000000"/>
          <w:sz w:val="22"/>
        </w:rPr>
        <w:t xml:space="preserve"> </w:t>
      </w:r>
    </w:p>
    <w:p w:rsidR="00D316A6" w:rsidRDefault="00C276E9">
      <w:pPr>
        <w:ind w:firstLineChars="130" w:firstLine="286"/>
        <w:jc w:val="left"/>
      </w:pPr>
      <w:r>
        <w:rPr>
          <w:rFonts w:ascii="Times New Roman" w:hAnsi="Times New Roman"/>
          <w:color w:val="000000"/>
          <w:sz w:val="22"/>
        </w:rPr>
        <w:t>A</w:t>
      </w:r>
      <w:r>
        <w:rPr>
          <w:rFonts w:ascii="Times New Roman" w:hAnsi="Times New Roman"/>
          <w:color w:val="000000"/>
          <w:sz w:val="22"/>
        </w:rPr>
        <w:t>．地形是静止不动的</w:t>
      </w:r>
      <w:r>
        <w:rPr>
          <w:rFonts w:ascii="Times New Roman" w:hAnsi="Times New Roman"/>
          <w:color w:val="000000"/>
          <w:sz w:val="22"/>
        </w:rPr>
        <w:t xml:space="preserve"> </w:t>
      </w:r>
      <w:r>
        <w:rPr>
          <w:rFonts w:ascii="Times New Roman" w:hAnsi="Times New Roman"/>
          <w:color w:val="000000"/>
          <w:sz w:val="22"/>
        </w:rPr>
        <w:t>B</w:t>
      </w:r>
      <w:r>
        <w:rPr>
          <w:rFonts w:ascii="Times New Roman" w:hAnsi="Times New Roman"/>
          <w:color w:val="000000"/>
          <w:sz w:val="22"/>
        </w:rPr>
        <w:t>．海陆是不断发生变化的</w:t>
      </w:r>
    </w:p>
    <w:p w:rsidR="00D316A6" w:rsidRDefault="00C276E9">
      <w:pPr>
        <w:ind w:firstLineChars="130" w:firstLine="286"/>
        <w:jc w:val="left"/>
      </w:pPr>
      <w:r>
        <w:rPr>
          <w:rFonts w:ascii="Times New Roman" w:hAnsi="Times New Roman"/>
          <w:color w:val="000000"/>
          <w:sz w:val="22"/>
        </w:rPr>
        <w:t>C</w:t>
      </w:r>
      <w:r>
        <w:rPr>
          <w:rFonts w:ascii="Times New Roman" w:hAnsi="Times New Roman"/>
          <w:color w:val="000000"/>
          <w:sz w:val="22"/>
        </w:rPr>
        <w:t>．家口不能变成大海</w:t>
      </w:r>
      <w:r>
        <w:rPr>
          <w:rFonts w:ascii="Times New Roman" w:hAnsi="Times New Roman"/>
          <w:color w:val="000000"/>
          <w:sz w:val="22"/>
        </w:rPr>
        <w:t>D</w:t>
      </w:r>
      <w:r>
        <w:rPr>
          <w:rFonts w:ascii="Times New Roman" w:hAnsi="Times New Roman"/>
          <w:color w:val="000000"/>
          <w:sz w:val="22"/>
        </w:rPr>
        <w:t>．高山是永恒不变的</w:t>
      </w:r>
    </w:p>
    <w:p w:rsidR="00D316A6" w:rsidRDefault="00C276E9">
      <w:pPr>
        <w:jc w:val="left"/>
      </w:pPr>
      <w:r>
        <w:rPr>
          <w:noProof/>
        </w:rPr>
        <w:drawing>
          <wp:anchor distT="0" distB="0" distL="0" distR="0" simplePos="0" relativeHeight="251659264" behindDoc="0" locked="0" layoutInCell="1" allowOverlap="1">
            <wp:simplePos x="0" y="0"/>
            <wp:positionH relativeFrom="column">
              <wp:posOffset>4211320</wp:posOffset>
            </wp:positionH>
            <wp:positionV relativeFrom="paragraph">
              <wp:posOffset>711835</wp:posOffset>
            </wp:positionV>
            <wp:extent cx="2253615" cy="879475"/>
            <wp:effectExtent l="0" t="0" r="0" b="0"/>
            <wp:wrapSquare wrapText="bothSides"/>
            <wp:docPr id="6" name="图片 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2253615" cy="879475"/>
                    </a:xfrm>
                    <a:prstGeom prst="rect">
                      <a:avLst/>
                    </a:prstGeom>
                  </pic:spPr>
                </pic:pic>
              </a:graphicData>
            </a:graphic>
          </wp:anchor>
        </w:drawing>
      </w:r>
      <w:r>
        <w:t>4</w:t>
      </w:r>
      <w:r>
        <w:t>．</w:t>
      </w:r>
      <w:r>
        <w:rPr>
          <w:rFonts w:ascii="Times New Roman" w:hAnsi="Times New Roman"/>
          <w:color w:val="000000"/>
          <w:sz w:val="22"/>
        </w:rPr>
        <w:t>据世界卫生组织</w:t>
      </w:r>
      <w:r>
        <w:rPr>
          <w:rFonts w:ascii="Times New Roman" w:hAnsi="Times New Roman"/>
          <w:color w:val="000000"/>
          <w:sz w:val="22"/>
        </w:rPr>
        <w:t>2015</w:t>
      </w:r>
      <w:r>
        <w:rPr>
          <w:rFonts w:ascii="Times New Roman" w:hAnsi="Times New Roman"/>
          <w:color w:val="000000"/>
          <w:sz w:val="22"/>
        </w:rPr>
        <w:t>年</w:t>
      </w:r>
      <w:r>
        <w:rPr>
          <w:rFonts w:ascii="Times New Roman" w:hAnsi="Times New Roman"/>
          <w:color w:val="000000"/>
          <w:sz w:val="22"/>
        </w:rPr>
        <w:t>3</w:t>
      </w:r>
      <w:r>
        <w:rPr>
          <w:rFonts w:ascii="Times New Roman" w:hAnsi="Times New Roman"/>
          <w:color w:val="000000"/>
          <w:sz w:val="22"/>
        </w:rPr>
        <w:t>月</w:t>
      </w:r>
      <w:r>
        <w:rPr>
          <w:rFonts w:ascii="Times New Roman" w:hAnsi="Times New Roman"/>
          <w:color w:val="000000"/>
          <w:sz w:val="22"/>
        </w:rPr>
        <w:t>12</w:t>
      </w:r>
      <w:r>
        <w:rPr>
          <w:rFonts w:ascii="Times New Roman" w:hAnsi="Times New Roman"/>
          <w:color w:val="000000"/>
          <w:sz w:val="22"/>
        </w:rPr>
        <w:t>日公布的最新数据，</w:t>
      </w:r>
      <w:proofErr w:type="gramStart"/>
      <w:r>
        <w:rPr>
          <w:rFonts w:ascii="Times New Roman" w:hAnsi="Times New Roman"/>
          <w:color w:val="000000"/>
          <w:sz w:val="22"/>
        </w:rPr>
        <w:t>自埃博</w:t>
      </w:r>
      <w:proofErr w:type="gramEnd"/>
      <w:r>
        <w:rPr>
          <w:rFonts w:ascii="Times New Roman" w:hAnsi="Times New Roman"/>
          <w:color w:val="000000"/>
          <w:sz w:val="22"/>
        </w:rPr>
        <w:t>拉疫情</w:t>
      </w:r>
      <w:r>
        <w:rPr>
          <w:rFonts w:ascii="Times New Roman" w:hAnsi="Times New Roman"/>
          <w:color w:val="000000"/>
          <w:sz w:val="22"/>
        </w:rPr>
        <w:t>2014</w:t>
      </w:r>
      <w:r>
        <w:rPr>
          <w:rFonts w:ascii="Times New Roman" w:hAnsi="Times New Roman"/>
          <w:color w:val="000000"/>
          <w:sz w:val="22"/>
        </w:rPr>
        <w:t>年在西非地区蔓延以来，死亡人数已突破</w:t>
      </w:r>
      <w:r>
        <w:rPr>
          <w:rFonts w:ascii="Times New Roman" w:hAnsi="Times New Roman"/>
          <w:color w:val="000000"/>
          <w:sz w:val="22"/>
        </w:rPr>
        <w:t>1</w:t>
      </w:r>
      <w:r>
        <w:rPr>
          <w:rFonts w:ascii="Times New Roman" w:hAnsi="Times New Roman"/>
          <w:color w:val="000000"/>
          <w:sz w:val="22"/>
        </w:rPr>
        <w:t>万人，另有</w:t>
      </w:r>
      <w:r>
        <w:rPr>
          <w:rFonts w:ascii="Times New Roman" w:hAnsi="Times New Roman"/>
          <w:color w:val="000000"/>
          <w:sz w:val="22"/>
        </w:rPr>
        <w:t>2.4</w:t>
      </w:r>
      <w:r>
        <w:rPr>
          <w:rFonts w:ascii="Times New Roman" w:hAnsi="Times New Roman"/>
          <w:color w:val="000000"/>
          <w:sz w:val="22"/>
        </w:rPr>
        <w:t>万个疑似或确诊病例。埃博拉病毒（</w:t>
      </w:r>
      <w:r>
        <w:rPr>
          <w:rFonts w:ascii="Times New Roman" w:hAnsi="Times New Roman"/>
          <w:color w:val="000000"/>
          <w:sz w:val="22"/>
        </w:rPr>
        <w:t>EBV</w:t>
      </w:r>
      <w:r>
        <w:rPr>
          <w:rFonts w:ascii="Times New Roman" w:hAnsi="Times New Roman"/>
          <w:color w:val="000000"/>
          <w:sz w:val="22"/>
        </w:rPr>
        <w:t>）是一种能引起人类和灵长类动物产生埃博拉出血热的烈性传染病病毒，该病毒通常通过血液和其他体液等途径传播，迄今尚未有确认的通过空气传播的情形。下列叙述正确的是（　　）</w:t>
      </w:r>
      <w:r>
        <w:rPr>
          <w:rFonts w:ascii="Times New Roman" w:hAnsi="Times New Roman"/>
          <w:color w:val="000000"/>
          <w:sz w:val="22"/>
        </w:rPr>
        <w:t xml:space="preserve"> </w:t>
      </w:r>
    </w:p>
    <w:p w:rsidR="00D316A6" w:rsidRDefault="00C276E9">
      <w:pPr>
        <w:ind w:firstLineChars="130" w:firstLine="286"/>
        <w:jc w:val="left"/>
      </w:pPr>
      <w:r>
        <w:rPr>
          <w:rFonts w:ascii="Times New Roman" w:hAnsi="Times New Roman"/>
          <w:color w:val="000000"/>
          <w:sz w:val="22"/>
        </w:rPr>
        <w:t>A</w:t>
      </w:r>
      <w:r>
        <w:rPr>
          <w:rFonts w:ascii="Times New Roman" w:hAnsi="Times New Roman"/>
          <w:color w:val="000000"/>
          <w:sz w:val="22"/>
        </w:rPr>
        <w:t>．严格隔离和积极治疗确诊患者都属于切断传播途径</w:t>
      </w:r>
    </w:p>
    <w:p w:rsidR="00D316A6" w:rsidRDefault="00C276E9">
      <w:pPr>
        <w:ind w:firstLineChars="130" w:firstLine="286"/>
        <w:jc w:val="left"/>
      </w:pPr>
      <w:r>
        <w:rPr>
          <w:rFonts w:ascii="Times New Roman" w:hAnsi="Times New Roman"/>
          <w:color w:val="000000"/>
          <w:sz w:val="22"/>
        </w:rPr>
        <w:t>B</w:t>
      </w:r>
      <w:r>
        <w:rPr>
          <w:rFonts w:ascii="Times New Roman" w:hAnsi="Times New Roman"/>
          <w:color w:val="000000"/>
          <w:sz w:val="22"/>
        </w:rPr>
        <w:t>．侵入人体的埃博拉病毒会成为抗体，使人产生免疫反应</w:t>
      </w:r>
    </w:p>
    <w:p w:rsidR="00D316A6" w:rsidRDefault="00C276E9">
      <w:pPr>
        <w:ind w:firstLineChars="130" w:firstLine="286"/>
        <w:jc w:val="left"/>
      </w:pPr>
      <w:r>
        <w:rPr>
          <w:rFonts w:ascii="Times New Roman" w:hAnsi="Times New Roman"/>
          <w:color w:val="000000"/>
          <w:sz w:val="22"/>
        </w:rPr>
        <w:t>C</w:t>
      </w:r>
      <w:r>
        <w:rPr>
          <w:rFonts w:ascii="Times New Roman" w:hAnsi="Times New Roman"/>
          <w:color w:val="000000"/>
          <w:sz w:val="22"/>
        </w:rPr>
        <w:t>．</w:t>
      </w:r>
      <w:r>
        <w:rPr>
          <w:rFonts w:ascii="Times New Roman" w:hAnsi="Times New Roman"/>
          <w:color w:val="000000"/>
          <w:sz w:val="22"/>
        </w:rPr>
        <w:t>埃博拉病毒属于生命系统中结构层次中的最小层次</w:t>
      </w:r>
    </w:p>
    <w:p w:rsidR="00D316A6" w:rsidRDefault="00C276E9">
      <w:pPr>
        <w:ind w:firstLineChars="130" w:firstLine="286"/>
        <w:jc w:val="left"/>
      </w:pPr>
      <w:r>
        <w:rPr>
          <w:rFonts w:ascii="Times New Roman" w:hAnsi="Times New Roman"/>
          <w:color w:val="000000"/>
          <w:sz w:val="22"/>
        </w:rPr>
        <w:t>D</w:t>
      </w:r>
      <w:r>
        <w:rPr>
          <w:rFonts w:ascii="Times New Roman" w:hAnsi="Times New Roman"/>
          <w:color w:val="000000"/>
          <w:sz w:val="22"/>
        </w:rPr>
        <w:t>．埃博拉病毒没有成型的细胞核</w:t>
      </w:r>
    </w:p>
    <w:p w:rsidR="00D316A6" w:rsidRDefault="00C276E9">
      <w:pPr>
        <w:jc w:val="left"/>
      </w:pPr>
      <w:r>
        <w:t>5</w:t>
      </w:r>
      <w:r>
        <w:t>．</w:t>
      </w:r>
      <w:r>
        <w:rPr>
          <w:rFonts w:ascii="Times New Roman" w:hAnsi="Times New Roman"/>
          <w:color w:val="000000"/>
          <w:sz w:val="22"/>
        </w:rPr>
        <w:t>对燕麦胚芽鞘进行如下图所示处理：</w:t>
      </w:r>
      <w:r>
        <w:rPr>
          <w:rFonts w:ascii="Times New Roman" w:hAnsi="Times New Roman"/>
          <w:color w:val="000000"/>
          <w:sz w:val="22"/>
        </w:rPr>
        <w:t xml:space="preserve">  </w:t>
      </w:r>
    </w:p>
    <w:p w:rsidR="00D316A6" w:rsidRDefault="00C276E9">
      <w:pPr>
        <w:ind w:firstLineChars="130" w:firstLine="286"/>
        <w:jc w:val="left"/>
        <w:textAlignment w:val="center"/>
      </w:pPr>
      <w:r>
        <w:rPr>
          <w:rFonts w:ascii="Times New Roman" w:hAnsi="Times New Roman"/>
          <w:color w:val="000000"/>
          <w:sz w:val="22"/>
        </w:rPr>
        <w:t>注：</w:t>
      </w:r>
      <w:r>
        <w:rPr>
          <w:rFonts w:ascii="Calibri" w:hAnsi="Calibri"/>
          <w:color w:val="000000"/>
          <w:sz w:val="22"/>
        </w:rPr>
        <w:t>①</w:t>
      </w:r>
      <w:r>
        <w:rPr>
          <w:rFonts w:ascii="Times New Roman" w:hAnsi="Times New Roman"/>
          <w:color w:val="000000"/>
          <w:sz w:val="22"/>
        </w:rPr>
        <w:t>在胚芽鞘尖端套上不透光的锡箔小帽</w:t>
      </w:r>
      <w:r>
        <w:rPr>
          <w:rFonts w:ascii="Calibri" w:hAnsi="Calibri"/>
          <w:color w:val="000000"/>
          <w:sz w:val="22"/>
        </w:rPr>
        <w:t>②</w:t>
      </w:r>
      <w:r>
        <w:rPr>
          <w:rFonts w:ascii="Times New Roman" w:hAnsi="Times New Roman"/>
          <w:color w:val="000000"/>
          <w:sz w:val="22"/>
        </w:rPr>
        <w:t>将尖端下部用锡箔遮住</w:t>
      </w:r>
      <w:r>
        <w:rPr>
          <w:rFonts w:ascii="Calibri" w:hAnsi="Calibri"/>
          <w:color w:val="000000"/>
          <w:sz w:val="22"/>
        </w:rPr>
        <w:t>③</w:t>
      </w:r>
      <w:r>
        <w:rPr>
          <w:rFonts w:ascii="Times New Roman" w:hAnsi="Times New Roman"/>
          <w:color w:val="000000"/>
          <w:sz w:val="22"/>
        </w:rPr>
        <w:t>在尖端横向插入锡箔</w:t>
      </w:r>
      <w:r>
        <w:rPr>
          <w:rFonts w:ascii="Calibri" w:hAnsi="Calibri"/>
          <w:color w:val="000000"/>
          <w:sz w:val="22"/>
        </w:rPr>
        <w:t>④</w:t>
      </w:r>
      <w:r>
        <w:rPr>
          <w:rFonts w:ascii="Times New Roman" w:hAnsi="Times New Roman"/>
          <w:color w:val="000000"/>
          <w:sz w:val="22"/>
        </w:rPr>
        <w:t>在尖端横向插入琼脂片</w:t>
      </w:r>
      <w:r>
        <w:rPr>
          <w:rFonts w:ascii="Calibri" w:hAnsi="Calibri"/>
          <w:color w:val="000000"/>
          <w:sz w:val="22"/>
        </w:rPr>
        <w:t>⑤</w:t>
      </w:r>
      <w:r>
        <w:rPr>
          <w:rFonts w:ascii="Times New Roman" w:hAnsi="Times New Roman"/>
          <w:color w:val="000000"/>
          <w:sz w:val="22"/>
        </w:rPr>
        <w:t>切去胚芽鞘尖端</w:t>
      </w:r>
    </w:p>
    <w:p w:rsidR="00D316A6" w:rsidRDefault="00C276E9">
      <w:pPr>
        <w:ind w:firstLineChars="130" w:firstLine="286"/>
        <w:jc w:val="left"/>
      </w:pPr>
      <w:r>
        <w:rPr>
          <w:rFonts w:ascii="Times New Roman" w:hAnsi="Times New Roman"/>
          <w:color w:val="000000"/>
          <w:sz w:val="22"/>
        </w:rPr>
        <w:t>据图判断下列说法，哪一项是不正确的</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．图</w:t>
      </w:r>
      <w:r>
        <w:rPr>
          <w:rFonts w:ascii="Calibri" w:hAnsi="Calibri"/>
          <w:color w:val="000000"/>
          <w:sz w:val="22"/>
        </w:rPr>
        <w:t>①</w:t>
      </w:r>
      <w:r>
        <w:rPr>
          <w:rFonts w:ascii="Times New Roman" w:hAnsi="Times New Roman"/>
          <w:color w:val="000000"/>
          <w:sz w:val="22"/>
        </w:rPr>
        <w:t>与图</w:t>
      </w:r>
      <w:r>
        <w:rPr>
          <w:rFonts w:ascii="Calibri" w:hAnsi="Calibri"/>
          <w:color w:val="000000"/>
          <w:sz w:val="22"/>
        </w:rPr>
        <w:t>②</w:t>
      </w:r>
      <w:r>
        <w:rPr>
          <w:rFonts w:ascii="Times New Roman" w:hAnsi="Times New Roman"/>
          <w:color w:val="000000"/>
          <w:sz w:val="22"/>
        </w:rPr>
        <w:t>可用于研究胚芽鞘的感光部位</w:t>
      </w:r>
      <w:r>
        <w:rPr>
          <w:rFonts w:ascii="Times New Roman" w:hAnsi="Times New Roman"/>
          <w:color w:val="000000"/>
          <w:sz w:val="22"/>
        </w:rPr>
        <w:t>B</w:t>
      </w:r>
      <w:r>
        <w:rPr>
          <w:rFonts w:ascii="Times New Roman" w:hAnsi="Times New Roman"/>
          <w:color w:val="000000"/>
          <w:sz w:val="22"/>
        </w:rPr>
        <w:t>．图</w:t>
      </w:r>
      <w:r>
        <w:rPr>
          <w:rFonts w:ascii="Calibri" w:hAnsi="Calibri"/>
          <w:color w:val="000000"/>
          <w:sz w:val="22"/>
        </w:rPr>
        <w:t>③</w:t>
      </w:r>
      <w:r>
        <w:rPr>
          <w:rFonts w:ascii="Times New Roman" w:hAnsi="Times New Roman"/>
          <w:color w:val="000000"/>
          <w:sz w:val="22"/>
        </w:rPr>
        <w:t>与图</w:t>
      </w:r>
      <w:r>
        <w:rPr>
          <w:rFonts w:ascii="Calibri" w:hAnsi="Calibri"/>
          <w:color w:val="000000"/>
          <w:sz w:val="22"/>
        </w:rPr>
        <w:t>④</w:t>
      </w:r>
      <w:r>
        <w:rPr>
          <w:rFonts w:ascii="Times New Roman" w:hAnsi="Times New Roman"/>
          <w:color w:val="000000"/>
          <w:sz w:val="22"/>
        </w:rPr>
        <w:t>处理可用于研究生长素的运输方向</w:t>
      </w:r>
    </w:p>
    <w:p w:rsidR="00D316A6" w:rsidRDefault="00C276E9">
      <w:pPr>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．图</w:t>
      </w:r>
      <w:r>
        <w:rPr>
          <w:rFonts w:ascii="Calibri" w:hAnsi="Calibri"/>
          <w:color w:val="000000"/>
          <w:sz w:val="22"/>
        </w:rPr>
        <w:t>⑤</w:t>
      </w:r>
      <w:r>
        <w:rPr>
          <w:rFonts w:ascii="Times New Roman" w:hAnsi="Times New Roman"/>
          <w:color w:val="000000"/>
          <w:sz w:val="22"/>
        </w:rPr>
        <w:t>处理可用于研究生长素的产生部位</w:t>
      </w:r>
      <w:r>
        <w:rPr>
          <w:rFonts w:ascii="Times New Roman" w:hAnsi="Times New Roman"/>
          <w:color w:val="000000"/>
          <w:sz w:val="22"/>
        </w:rPr>
        <w:t>D</w:t>
      </w:r>
      <w:r>
        <w:rPr>
          <w:rFonts w:ascii="Times New Roman" w:hAnsi="Times New Roman"/>
          <w:color w:val="000000"/>
          <w:sz w:val="22"/>
        </w:rPr>
        <w:t>．单侧光照射时，图</w:t>
      </w:r>
      <w:r>
        <w:rPr>
          <w:rFonts w:ascii="Calibri" w:hAnsi="Calibri"/>
          <w:color w:val="000000"/>
          <w:sz w:val="22"/>
        </w:rPr>
        <w:t>②</w:t>
      </w:r>
      <w:r>
        <w:rPr>
          <w:rFonts w:ascii="Times New Roman" w:hAnsi="Times New Roman"/>
          <w:color w:val="000000"/>
          <w:sz w:val="22"/>
        </w:rPr>
        <w:t>与图</w:t>
      </w:r>
      <w:r>
        <w:rPr>
          <w:rFonts w:ascii="Calibri" w:hAnsi="Calibri"/>
          <w:color w:val="000000"/>
          <w:sz w:val="22"/>
        </w:rPr>
        <w:t>④</w:t>
      </w:r>
      <w:r>
        <w:rPr>
          <w:rFonts w:ascii="Times New Roman" w:hAnsi="Times New Roman"/>
          <w:color w:val="000000"/>
          <w:sz w:val="22"/>
        </w:rPr>
        <w:t>均可朝向光源方向弯曲生长</w:t>
      </w:r>
    </w:p>
    <w:p w:rsidR="00D316A6" w:rsidRDefault="00C276E9">
      <w:pPr>
        <w:jc w:val="left"/>
      </w:pPr>
      <w:r>
        <w:t>6</w:t>
      </w:r>
      <w:r>
        <w:t>．</w:t>
      </w:r>
      <w:r>
        <w:rPr>
          <w:rFonts w:ascii="Times New Roman" w:hAnsi="Times New Roman"/>
          <w:color w:val="000000"/>
          <w:sz w:val="22"/>
        </w:rPr>
        <w:t>如图所示，用</w:t>
      </w:r>
      <w:r>
        <w:rPr>
          <w:rFonts w:ascii="Times New Roman" w:hAnsi="Times New Roman"/>
          <w:color w:val="000000"/>
          <w:sz w:val="22"/>
        </w:rPr>
        <w:t xml:space="preserve"> 10 N </w:t>
      </w:r>
      <w:r>
        <w:rPr>
          <w:rFonts w:ascii="Times New Roman" w:hAnsi="Times New Roman"/>
          <w:color w:val="000000"/>
          <w:sz w:val="22"/>
        </w:rPr>
        <w:t>的水平拉力</w:t>
      </w:r>
      <w:r>
        <w:rPr>
          <w:rFonts w:ascii="Times New Roman" w:hAnsi="Times New Roman"/>
          <w:color w:val="000000"/>
          <w:sz w:val="22"/>
        </w:rPr>
        <w:t xml:space="preserve"> F </w:t>
      </w:r>
      <w:r>
        <w:rPr>
          <w:rFonts w:ascii="Times New Roman" w:hAnsi="Times New Roman"/>
          <w:color w:val="000000"/>
          <w:sz w:val="22"/>
        </w:rPr>
        <w:t>拉滑轮，使足够长的物体</w:t>
      </w:r>
      <w:r>
        <w:rPr>
          <w:rFonts w:ascii="Times New Roman" w:hAnsi="Times New Roman"/>
          <w:color w:val="000000"/>
          <w:sz w:val="22"/>
        </w:rPr>
        <w:t xml:space="preserve"> A </w:t>
      </w:r>
      <w:r>
        <w:rPr>
          <w:rFonts w:ascii="Times New Roman" w:hAnsi="Times New Roman"/>
          <w:color w:val="000000"/>
          <w:sz w:val="22"/>
        </w:rPr>
        <w:t>以</w:t>
      </w:r>
      <w:r>
        <w:rPr>
          <w:rFonts w:ascii="Times New Roman" w:hAnsi="Times New Roman"/>
          <w:color w:val="000000"/>
          <w:sz w:val="22"/>
        </w:rPr>
        <w:t xml:space="preserve"> 0.2 m/s </w:t>
      </w:r>
      <w:r>
        <w:rPr>
          <w:rFonts w:ascii="Times New Roman" w:hAnsi="Times New Roman"/>
          <w:color w:val="000000"/>
          <w:sz w:val="22"/>
        </w:rPr>
        <w:t>的速度在水平地面上匀速直线运动，此时弹簧测力计的示数为</w:t>
      </w:r>
      <w:r>
        <w:rPr>
          <w:rFonts w:ascii="Times New Roman" w:hAnsi="Times New Roman"/>
          <w:color w:val="000000"/>
          <w:sz w:val="22"/>
        </w:rPr>
        <w:t xml:space="preserve"> 3 N</w:t>
      </w:r>
      <w:r>
        <w:rPr>
          <w:rFonts w:ascii="Times New Roman" w:hAnsi="Times New Roman"/>
          <w:color w:val="000000"/>
          <w:sz w:val="22"/>
        </w:rPr>
        <w:t>。若不计滑轮、弹簧测力计和</w:t>
      </w:r>
      <w:proofErr w:type="gramStart"/>
      <w:r>
        <w:rPr>
          <w:rFonts w:ascii="Times New Roman" w:hAnsi="Times New Roman"/>
          <w:color w:val="000000"/>
          <w:sz w:val="22"/>
        </w:rPr>
        <w:t>绳的</w:t>
      </w:r>
      <w:proofErr w:type="gramEnd"/>
      <w:r>
        <w:rPr>
          <w:rFonts w:ascii="Times New Roman" w:hAnsi="Times New Roman"/>
          <w:color w:val="000000"/>
          <w:sz w:val="22"/>
        </w:rPr>
        <w:t>重量以及滑轮摩擦，则下列说法正确的是（　　）</w:t>
      </w:r>
      <w:r>
        <w:rPr>
          <w:rFonts w:ascii="Times New Roman" w:hAnsi="Times New Roman"/>
          <w:color w:val="000000"/>
          <w:sz w:val="22"/>
        </w:rPr>
        <w:t xml:space="preserve">  </w:t>
      </w:r>
    </w:p>
    <w:p w:rsidR="00D316A6" w:rsidRDefault="00C276E9">
      <w:pPr>
        <w:ind w:firstLineChars="130" w:firstLine="273"/>
        <w:jc w:val="left"/>
        <w:textAlignment w:val="center"/>
      </w:pPr>
      <w:r>
        <w:rPr>
          <w:noProof/>
        </w:rPr>
        <w:drawing>
          <wp:inline distT="0" distB="0" distL="0" distR="0">
            <wp:extent cx="2693670" cy="678815"/>
            <wp:effectExtent l="0" t="0" r="0" b="6985"/>
            <wp:docPr id="7" name="图片 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2693670" cy="678815"/>
                    </a:xfrm>
                    <a:prstGeom prst="rect">
                      <a:avLst/>
                    </a:prstGeom>
                  </pic:spPr>
                </pic:pic>
              </a:graphicData>
            </a:graphic>
          </wp:inline>
        </w:drawing>
      </w:r>
    </w:p>
    <w:p w:rsidR="00D316A6" w:rsidRDefault="00C276E9">
      <w:pPr>
        <w:ind w:firstLineChars="130" w:firstLine="286"/>
        <w:jc w:val="left"/>
      </w:pP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B</w:t>
      </w:r>
      <w:r>
        <w:rPr>
          <w:rFonts w:ascii="Times New Roman" w:hAnsi="Times New Roman"/>
          <w:color w:val="000000"/>
          <w:sz w:val="22"/>
        </w:rPr>
        <w:t>受到的摩擦力为</w:t>
      </w:r>
      <w:r>
        <w:rPr>
          <w:rFonts w:ascii="Times New Roman" w:hAnsi="Times New Roman"/>
          <w:color w:val="000000"/>
          <w:sz w:val="22"/>
        </w:rPr>
        <w:t>3N</w:t>
      </w:r>
      <w:r>
        <w:rPr>
          <w:rFonts w:ascii="Times New Roman" w:hAnsi="Times New Roman"/>
          <w:color w:val="000000"/>
          <w:sz w:val="22"/>
        </w:rPr>
        <w:t>，方向水平向左</w:t>
      </w:r>
    </w:p>
    <w:p w:rsidR="00D316A6" w:rsidRDefault="00C276E9">
      <w:pPr>
        <w:ind w:firstLineChars="130" w:firstLine="286"/>
        <w:jc w:val="left"/>
      </w:pPr>
      <w:r>
        <w:rPr>
          <w:rFonts w:ascii="Times New Roman" w:hAnsi="Times New Roman"/>
          <w:color w:val="000000"/>
          <w:sz w:val="22"/>
        </w:rPr>
        <w:t>B</w:t>
      </w:r>
      <w:r>
        <w:rPr>
          <w:rFonts w:ascii="Times New Roman" w:hAnsi="Times New Roman"/>
          <w:color w:val="000000"/>
          <w:sz w:val="22"/>
        </w:rPr>
        <w:t>．滑轮移动的速度为</w:t>
      </w:r>
      <w:r>
        <w:rPr>
          <w:rFonts w:ascii="Times New Roman" w:hAnsi="Times New Roman"/>
          <w:color w:val="000000"/>
          <w:sz w:val="22"/>
        </w:rPr>
        <w:t>0.4m/s</w:t>
      </w:r>
    </w:p>
    <w:p w:rsidR="00D316A6" w:rsidRDefault="00C276E9">
      <w:pPr>
        <w:ind w:firstLineChars="130" w:firstLine="286"/>
        <w:jc w:val="left"/>
      </w:pPr>
      <w:r>
        <w:rPr>
          <w:rFonts w:ascii="Times New Roman" w:hAnsi="Times New Roman"/>
          <w:color w:val="000000"/>
          <w:sz w:val="22"/>
        </w:rPr>
        <w:t>C</w:t>
      </w:r>
      <w:r>
        <w:rPr>
          <w:rFonts w:ascii="Times New Roman" w:hAnsi="Times New Roman"/>
          <w:color w:val="000000"/>
          <w:sz w:val="22"/>
        </w:rPr>
        <w:t>．绳子拉物体</w:t>
      </w:r>
      <w:r>
        <w:rPr>
          <w:rFonts w:ascii="Times New Roman" w:hAnsi="Times New Roman"/>
          <w:color w:val="000000"/>
          <w:sz w:val="22"/>
        </w:rPr>
        <w:t>A</w:t>
      </w:r>
      <w:r>
        <w:rPr>
          <w:rFonts w:ascii="Times New Roman" w:hAnsi="Times New Roman"/>
          <w:color w:val="000000"/>
          <w:sz w:val="22"/>
        </w:rPr>
        <w:t>的功率为</w:t>
      </w:r>
      <w:r>
        <w:rPr>
          <w:rFonts w:ascii="Times New Roman" w:hAnsi="Times New Roman"/>
          <w:color w:val="000000"/>
          <w:sz w:val="22"/>
        </w:rPr>
        <w:t>2W</w:t>
      </w:r>
    </w:p>
    <w:p w:rsidR="00D316A6" w:rsidRDefault="00C276E9">
      <w:pPr>
        <w:ind w:firstLineChars="130" w:firstLine="286"/>
        <w:jc w:val="left"/>
      </w:pPr>
      <w:r>
        <w:rPr>
          <w:rFonts w:ascii="Times New Roman" w:hAnsi="Times New Roman"/>
          <w:color w:val="000000"/>
          <w:sz w:val="22"/>
        </w:rPr>
        <w:t>D</w:t>
      </w:r>
      <w:r>
        <w:rPr>
          <w:rFonts w:ascii="Times New Roman" w:hAnsi="Times New Roman"/>
          <w:color w:val="000000"/>
          <w:sz w:val="22"/>
        </w:rPr>
        <w:t>．在运动过程中若将拉力</w:t>
      </w:r>
      <w:r>
        <w:rPr>
          <w:rFonts w:ascii="Times New Roman" w:hAnsi="Times New Roman"/>
          <w:color w:val="000000"/>
          <w:sz w:val="22"/>
        </w:rPr>
        <w:t>F</w:t>
      </w:r>
      <w:r>
        <w:rPr>
          <w:rFonts w:ascii="Times New Roman" w:hAnsi="Times New Roman"/>
          <w:color w:val="000000"/>
          <w:sz w:val="22"/>
        </w:rPr>
        <w:t>增大到</w:t>
      </w:r>
      <w:r>
        <w:rPr>
          <w:rFonts w:ascii="Times New Roman" w:hAnsi="Times New Roman"/>
          <w:color w:val="000000"/>
          <w:sz w:val="22"/>
        </w:rPr>
        <w:t>12N</w:t>
      </w:r>
      <w:r>
        <w:rPr>
          <w:rFonts w:ascii="Times New Roman" w:hAnsi="Times New Roman"/>
          <w:color w:val="000000"/>
          <w:sz w:val="22"/>
        </w:rPr>
        <w:t>，弹簧测力计的示数仍为</w:t>
      </w:r>
      <w:r>
        <w:rPr>
          <w:rFonts w:ascii="Times New Roman" w:hAnsi="Times New Roman"/>
          <w:color w:val="000000"/>
          <w:sz w:val="22"/>
        </w:rPr>
        <w:t>3N</w:t>
      </w:r>
    </w:p>
    <w:p w:rsidR="00D316A6" w:rsidRDefault="00C276E9">
      <w:pPr>
        <w:jc w:val="left"/>
      </w:pPr>
      <w:r>
        <w:lastRenderedPageBreak/>
        <w:t>7</w:t>
      </w:r>
      <w:r>
        <w:t>．</w:t>
      </w:r>
      <w:r>
        <w:rPr>
          <w:rFonts w:ascii="Times New Roman" w:hAnsi="Times New Roman"/>
          <w:color w:val="000000"/>
          <w:sz w:val="22"/>
        </w:rPr>
        <w:t>用显微镜观察时，图中甲图为倍数不同的目镜（</w:t>
      </w:r>
      <w:r>
        <w:rPr>
          <w:rFonts w:ascii="Times New Roman" w:hAnsi="Times New Roman"/>
          <w:color w:val="000000"/>
          <w:sz w:val="22"/>
        </w:rPr>
        <w:t>10×</w:t>
      </w:r>
      <w:r>
        <w:rPr>
          <w:rFonts w:ascii="Times New Roman" w:hAnsi="Times New Roman"/>
          <w:color w:val="000000"/>
          <w:sz w:val="22"/>
        </w:rPr>
        <w:t>、</w:t>
      </w:r>
      <w:r>
        <w:rPr>
          <w:rFonts w:ascii="Times New Roman" w:hAnsi="Times New Roman"/>
          <w:color w:val="000000"/>
          <w:sz w:val="22"/>
        </w:rPr>
        <w:t>5×</w:t>
      </w:r>
      <w:r>
        <w:rPr>
          <w:rFonts w:ascii="Times New Roman" w:hAnsi="Times New Roman"/>
          <w:color w:val="000000"/>
          <w:sz w:val="22"/>
        </w:rPr>
        <w:t>）与物镜（</w:t>
      </w:r>
      <w:r>
        <w:rPr>
          <w:rFonts w:ascii="Times New Roman" w:hAnsi="Times New Roman"/>
          <w:color w:val="000000"/>
          <w:sz w:val="22"/>
        </w:rPr>
        <w:t>100×</w:t>
      </w:r>
      <w:r>
        <w:rPr>
          <w:rFonts w:ascii="Times New Roman" w:hAnsi="Times New Roman"/>
          <w:color w:val="000000"/>
          <w:sz w:val="22"/>
        </w:rPr>
        <w:t>、</w:t>
      </w:r>
      <w:r>
        <w:rPr>
          <w:rFonts w:ascii="Times New Roman" w:hAnsi="Times New Roman"/>
          <w:color w:val="000000"/>
          <w:sz w:val="22"/>
        </w:rPr>
        <w:t>40×</w:t>
      </w:r>
      <w:r>
        <w:rPr>
          <w:rFonts w:ascii="Times New Roman" w:hAnsi="Times New Roman"/>
          <w:color w:val="000000"/>
          <w:sz w:val="22"/>
        </w:rPr>
        <w:t>），图乙是放大</w:t>
      </w:r>
      <w:r>
        <w:rPr>
          <w:rFonts w:ascii="Times New Roman" w:hAnsi="Times New Roman"/>
          <w:color w:val="000000"/>
          <w:sz w:val="22"/>
        </w:rPr>
        <w:t>400</w:t>
      </w:r>
      <w:r>
        <w:rPr>
          <w:rFonts w:ascii="Times New Roman" w:hAnsi="Times New Roman"/>
          <w:color w:val="000000"/>
          <w:sz w:val="22"/>
        </w:rPr>
        <w:t>倍所看到的图像，欲将乙图视野右下方的细胞移至视野中央，并放大</w:t>
      </w:r>
      <w:r>
        <w:rPr>
          <w:rFonts w:ascii="Times New Roman" w:hAnsi="Times New Roman"/>
          <w:color w:val="000000"/>
          <w:sz w:val="22"/>
        </w:rPr>
        <w:t>1000</w:t>
      </w:r>
      <w:r>
        <w:rPr>
          <w:rFonts w:ascii="Times New Roman" w:hAnsi="Times New Roman"/>
          <w:color w:val="000000"/>
          <w:sz w:val="22"/>
        </w:rPr>
        <w:t>倍观察，下列操作中错误的是（　　）</w:t>
      </w:r>
      <w:r>
        <w:rPr>
          <w:rFonts w:ascii="Times New Roman" w:hAnsi="Times New Roman"/>
          <w:color w:val="000000"/>
          <w:sz w:val="22"/>
        </w:rPr>
        <w:t xml:space="preserve">  </w:t>
      </w:r>
    </w:p>
    <w:p w:rsidR="00D316A6" w:rsidRDefault="00C276E9">
      <w:pPr>
        <w:ind w:firstLineChars="130" w:firstLine="273"/>
        <w:jc w:val="left"/>
        <w:textAlignment w:val="center"/>
      </w:pPr>
      <w:r>
        <w:rPr>
          <w:noProof/>
        </w:rPr>
        <w:drawing>
          <wp:inline distT="0" distB="0" distL="0" distR="0">
            <wp:extent cx="2200910" cy="778510"/>
            <wp:effectExtent l="0" t="0" r="0" b="2540"/>
            <wp:docPr id="8" name="图片 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2201333" cy="778933"/>
                    </a:xfrm>
                    <a:prstGeom prst="rect">
                      <a:avLst/>
                    </a:prstGeom>
                  </pic:spPr>
                </pic:pic>
              </a:graphicData>
            </a:graphic>
          </wp:inline>
        </w:drawing>
      </w:r>
    </w:p>
    <w:p w:rsidR="00D316A6" w:rsidRDefault="00C276E9">
      <w:pPr>
        <w:ind w:firstLineChars="130" w:firstLine="286"/>
        <w:jc w:val="left"/>
      </w:pPr>
      <w:r>
        <w:rPr>
          <w:rFonts w:ascii="Times New Roman" w:hAnsi="Times New Roman"/>
          <w:color w:val="000000"/>
          <w:sz w:val="22"/>
        </w:rPr>
        <w:t>A</w:t>
      </w:r>
      <w:r>
        <w:rPr>
          <w:rFonts w:ascii="Times New Roman" w:hAnsi="Times New Roman"/>
          <w:color w:val="000000"/>
          <w:sz w:val="22"/>
        </w:rPr>
        <w:t>．将装片向右下方移动，至右下方的细胞位于视野中央</w:t>
      </w:r>
    </w:p>
    <w:p w:rsidR="00D316A6" w:rsidRDefault="00C276E9">
      <w:pPr>
        <w:ind w:firstLineChars="130" w:firstLine="286"/>
        <w:jc w:val="left"/>
        <w:textAlignment w:val="center"/>
      </w:pPr>
      <w:r>
        <w:rPr>
          <w:rFonts w:ascii="Times New Roman" w:hAnsi="Times New Roman"/>
          <w:color w:val="000000"/>
          <w:sz w:val="22"/>
        </w:rPr>
        <w:t>B</w:t>
      </w:r>
      <w:r>
        <w:rPr>
          <w:rFonts w:ascii="Times New Roman" w:hAnsi="Times New Roman"/>
          <w:color w:val="000000"/>
          <w:sz w:val="22"/>
        </w:rPr>
        <w:t>．目镜不需要换，将物镜换成甲图中的镜头</w:t>
      </w:r>
      <w:r>
        <w:rPr>
          <w:rFonts w:ascii="Calibri" w:hAnsi="Calibri"/>
          <w:color w:val="000000"/>
          <w:sz w:val="22"/>
        </w:rPr>
        <w:t>④</w:t>
      </w:r>
    </w:p>
    <w:p w:rsidR="00D316A6" w:rsidRDefault="00C276E9">
      <w:pPr>
        <w:ind w:firstLineChars="130" w:firstLine="286"/>
        <w:jc w:val="left"/>
      </w:pPr>
      <w:r>
        <w:rPr>
          <w:rFonts w:ascii="Times New Roman" w:hAnsi="Times New Roman"/>
          <w:color w:val="000000"/>
          <w:sz w:val="22"/>
        </w:rPr>
        <w:t>C</w:t>
      </w:r>
      <w:r>
        <w:rPr>
          <w:rFonts w:ascii="Times New Roman" w:hAnsi="Times New Roman"/>
          <w:color w:val="000000"/>
          <w:sz w:val="22"/>
        </w:rPr>
        <w:t>．换成高倍镜之后，若视野模糊，应</w:t>
      </w:r>
      <w:proofErr w:type="gramStart"/>
      <w:r>
        <w:rPr>
          <w:rFonts w:ascii="Times New Roman" w:hAnsi="Times New Roman"/>
          <w:color w:val="000000"/>
          <w:sz w:val="22"/>
        </w:rPr>
        <w:t>调节细准焦</w:t>
      </w:r>
      <w:proofErr w:type="gramEnd"/>
      <w:r>
        <w:rPr>
          <w:rFonts w:ascii="Times New Roman" w:hAnsi="Times New Roman"/>
          <w:color w:val="000000"/>
          <w:sz w:val="22"/>
        </w:rPr>
        <w:t>螺旋</w:t>
      </w:r>
    </w:p>
    <w:p w:rsidR="00D316A6" w:rsidRDefault="00C276E9">
      <w:pPr>
        <w:ind w:firstLineChars="130" w:firstLine="286"/>
        <w:jc w:val="left"/>
      </w:pPr>
      <w:r>
        <w:rPr>
          <w:rFonts w:ascii="Times New Roman" w:hAnsi="Times New Roman"/>
          <w:color w:val="000000"/>
          <w:sz w:val="22"/>
        </w:rPr>
        <w:t>D</w:t>
      </w:r>
      <w:r>
        <w:rPr>
          <w:rFonts w:ascii="Times New Roman" w:hAnsi="Times New Roman"/>
          <w:color w:val="000000"/>
          <w:sz w:val="22"/>
        </w:rPr>
        <w:t>．换成高倍镜之后，若视野较暗，将显微镜的光圈调大或反光镜换成凹面镜</w:t>
      </w:r>
    </w:p>
    <w:p w:rsidR="00D316A6" w:rsidRDefault="00C276E9">
      <w:pPr>
        <w:jc w:val="left"/>
      </w:pPr>
      <w:r>
        <w:t>8</w:t>
      </w:r>
      <w:r>
        <w:t>．</w:t>
      </w:r>
      <w:r>
        <w:rPr>
          <w:rFonts w:ascii="Times New Roman" w:hAnsi="Times New Roman"/>
          <w:color w:val="000000"/>
          <w:sz w:val="22"/>
        </w:rPr>
        <w:t>小金对某元素三种同位素的结构示意图，进行了相关阐述，不合理的是（　　）</w:t>
      </w:r>
      <w:r>
        <w:rPr>
          <w:rFonts w:ascii="Times New Roman" w:hAnsi="Times New Roman"/>
          <w:color w:val="000000"/>
          <w:sz w:val="22"/>
        </w:rPr>
        <w:t xml:space="preserve">  </w:t>
      </w:r>
    </w:p>
    <w:p w:rsidR="00D316A6" w:rsidRDefault="00C276E9">
      <w:pPr>
        <w:ind w:firstLineChars="130" w:firstLine="273"/>
        <w:jc w:val="left"/>
        <w:textAlignment w:val="center"/>
      </w:pPr>
      <w:r>
        <w:rPr>
          <w:noProof/>
        </w:rPr>
        <w:drawing>
          <wp:inline distT="0" distB="0" distL="0" distR="0">
            <wp:extent cx="2472055" cy="744855"/>
            <wp:effectExtent l="0" t="0" r="4445" b="0"/>
            <wp:docPr id="9" name="图片 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2472267" cy="745067"/>
                    </a:xfrm>
                    <a:prstGeom prst="rect">
                      <a:avLst/>
                    </a:prstGeom>
                  </pic:spPr>
                </pic:pic>
              </a:graphicData>
            </a:graphic>
          </wp:inline>
        </w:drawing>
      </w:r>
    </w:p>
    <w:p w:rsidR="00D316A6" w:rsidRDefault="00C276E9">
      <w:pPr>
        <w:ind w:firstLineChars="130" w:firstLine="286"/>
        <w:jc w:val="left"/>
      </w:pPr>
      <w:r>
        <w:rPr>
          <w:rFonts w:ascii="Times New Roman" w:hAnsi="Times New Roman"/>
          <w:color w:val="000000"/>
          <w:sz w:val="22"/>
        </w:rPr>
        <w:t>A</w:t>
      </w:r>
      <w:r>
        <w:rPr>
          <w:rFonts w:ascii="Times New Roman" w:hAnsi="Times New Roman"/>
          <w:color w:val="000000"/>
          <w:sz w:val="22"/>
        </w:rPr>
        <w:t>．图示的是氢元素，排在元素周期表首位</w:t>
      </w:r>
    </w:p>
    <w:p w:rsidR="00D316A6" w:rsidRDefault="00C276E9">
      <w:pPr>
        <w:ind w:firstLineChars="130" w:firstLine="286"/>
        <w:jc w:val="left"/>
        <w:textAlignment w:val="center"/>
      </w:pP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86055" cy="219710"/>
            <wp:effectExtent l="0" t="0" r="4445" b="8890"/>
            <wp:docPr id="10" name="图片 1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186267" cy="220133"/>
                    </a:xfrm>
                    <a:prstGeom prst="rect">
                      <a:avLst/>
                    </a:prstGeom>
                  </pic:spPr>
                </pic:pic>
              </a:graphicData>
            </a:graphic>
          </wp:inline>
        </w:drawing>
      </w:r>
      <w:r>
        <w:rPr>
          <w:rFonts w:ascii="Times New Roman" w:hAnsi="Times New Roman"/>
          <w:color w:val="000000"/>
          <w:sz w:val="22"/>
        </w:rPr>
        <w:t xml:space="preserve"> </w:t>
      </w:r>
      <w:r>
        <w:rPr>
          <w:rFonts w:ascii="Times New Roman" w:hAnsi="Times New Roman"/>
          <w:color w:val="000000"/>
          <w:sz w:val="22"/>
        </w:rPr>
        <w:t>表示的电子带负电，质量远小于质子</w:t>
      </w:r>
    </w:p>
    <w:p w:rsidR="00D316A6" w:rsidRDefault="00C276E9">
      <w:pPr>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254000" cy="270510"/>
            <wp:effectExtent l="0" t="0" r="0" b="0"/>
            <wp:docPr id="11" name="图片 1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254000" cy="270933"/>
                    </a:xfrm>
                    <a:prstGeom prst="rect">
                      <a:avLst/>
                    </a:prstGeom>
                  </pic:spPr>
                </pic:pic>
              </a:graphicData>
            </a:graphic>
          </wp:inline>
        </w:drawing>
      </w:r>
      <w:r>
        <w:rPr>
          <w:rFonts w:ascii="Times New Roman" w:hAnsi="Times New Roman"/>
          <w:color w:val="000000"/>
          <w:sz w:val="22"/>
        </w:rPr>
        <w:t xml:space="preserve"> </w:t>
      </w:r>
      <w:r>
        <w:rPr>
          <w:rFonts w:ascii="Times New Roman" w:hAnsi="Times New Roman"/>
          <w:color w:val="000000"/>
          <w:sz w:val="22"/>
        </w:rPr>
        <w:t>表示的中子不带电，三种同位素的中子数不同</w:t>
      </w:r>
    </w:p>
    <w:p w:rsidR="00D316A6" w:rsidRDefault="00C276E9">
      <w:pPr>
        <w:ind w:firstLineChars="130" w:firstLine="286"/>
        <w:jc w:val="left"/>
        <w:textAlignment w:val="center"/>
      </w:pP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203200" cy="254000"/>
            <wp:effectExtent l="0" t="0" r="6350" b="0"/>
            <wp:docPr id="12" name="图片 1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203200" cy="254000"/>
                    </a:xfrm>
                    <a:prstGeom prst="rect">
                      <a:avLst/>
                    </a:prstGeom>
                  </pic:spPr>
                </pic:pic>
              </a:graphicData>
            </a:graphic>
          </wp:inline>
        </w:drawing>
      </w:r>
      <w:r>
        <w:rPr>
          <w:rFonts w:ascii="Times New Roman" w:hAnsi="Times New Roman"/>
          <w:color w:val="000000"/>
          <w:sz w:val="22"/>
        </w:rPr>
        <w:t xml:space="preserve"> </w:t>
      </w:r>
      <w:r>
        <w:rPr>
          <w:rFonts w:ascii="Times New Roman" w:hAnsi="Times New Roman"/>
          <w:color w:val="000000"/>
          <w:sz w:val="22"/>
        </w:rPr>
        <w:t>表示的质子带正电，与中子的个数和质量都相等</w:t>
      </w:r>
    </w:p>
    <w:p w:rsidR="00D316A6" w:rsidRDefault="00C276E9">
      <w:pPr>
        <w:jc w:val="left"/>
      </w:pPr>
      <w:r>
        <w:t>9</w:t>
      </w:r>
      <w:r>
        <w:t>．</w:t>
      </w:r>
      <w:r>
        <w:rPr>
          <w:rFonts w:ascii="Times New Roman" w:hAnsi="Times New Roman"/>
          <w:color w:val="000000"/>
          <w:sz w:val="22"/>
        </w:rPr>
        <w:t>将蝮蛇的微量蛇毒注射到马体内</w:t>
      </w:r>
      <w:r>
        <w:rPr>
          <w:rFonts w:ascii="Times New Roman" w:hAnsi="Times New Roman"/>
          <w:color w:val="000000"/>
          <w:sz w:val="22"/>
        </w:rPr>
        <w:t>(</w:t>
      </w:r>
      <w:r>
        <w:rPr>
          <w:rFonts w:ascii="Times New Roman" w:hAnsi="Times New Roman"/>
          <w:color w:val="000000"/>
          <w:sz w:val="22"/>
        </w:rPr>
        <w:t>蝮蛇蛇毒是一种蛋白质</w:t>
      </w:r>
      <w:r>
        <w:rPr>
          <w:rFonts w:ascii="Times New Roman" w:hAnsi="Times New Roman"/>
          <w:color w:val="000000"/>
          <w:sz w:val="22"/>
        </w:rPr>
        <w:t>)</w:t>
      </w:r>
      <w:r>
        <w:rPr>
          <w:rFonts w:ascii="Times New Roman" w:hAnsi="Times New Roman"/>
          <w:color w:val="000000"/>
          <w:sz w:val="22"/>
        </w:rPr>
        <w:t>，过一段时间后逐步增加注射量，数周后抽出马血，除去其中的血细胞和部分无用的蛋白质，即可得到抗蝮蛇蛇毒的血清。下列有关叙述中正确的是</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 xml:space="preserve">)   </w:t>
      </w:r>
    </w:p>
    <w:p w:rsidR="00D316A6" w:rsidRDefault="00C276E9">
      <w:pPr>
        <w:ind w:firstLineChars="130" w:firstLine="286"/>
        <w:jc w:val="left"/>
      </w:pPr>
      <w:r>
        <w:rPr>
          <w:rFonts w:ascii="Times New Roman" w:hAnsi="Times New Roman"/>
          <w:color w:val="000000"/>
          <w:sz w:val="22"/>
        </w:rPr>
        <w:t>A</w:t>
      </w:r>
      <w:r>
        <w:rPr>
          <w:rFonts w:ascii="Times New Roman" w:hAnsi="Times New Roman"/>
          <w:color w:val="000000"/>
          <w:sz w:val="22"/>
        </w:rPr>
        <w:t>．被蝮蛇咬伤后，可用此免疫血清进行治疗</w:t>
      </w:r>
    </w:p>
    <w:p w:rsidR="00D316A6" w:rsidRDefault="00C276E9">
      <w:pPr>
        <w:ind w:firstLineChars="130" w:firstLine="286"/>
        <w:jc w:val="left"/>
      </w:pPr>
      <w:r>
        <w:rPr>
          <w:rFonts w:ascii="Times New Roman" w:hAnsi="Times New Roman"/>
          <w:color w:val="000000"/>
          <w:sz w:val="22"/>
        </w:rPr>
        <w:t>B</w:t>
      </w:r>
      <w:r>
        <w:rPr>
          <w:rFonts w:ascii="Times New Roman" w:hAnsi="Times New Roman"/>
          <w:color w:val="000000"/>
          <w:sz w:val="22"/>
        </w:rPr>
        <w:t>．这种血清可以对所有毒蛇的蛇毒产生免疫作用</w:t>
      </w:r>
    </w:p>
    <w:p w:rsidR="00D316A6" w:rsidRDefault="00C276E9">
      <w:pPr>
        <w:ind w:firstLineChars="130" w:firstLine="286"/>
        <w:jc w:val="left"/>
      </w:pPr>
      <w:r>
        <w:rPr>
          <w:rFonts w:ascii="Times New Roman" w:hAnsi="Times New Roman"/>
          <w:color w:val="000000"/>
          <w:sz w:val="22"/>
        </w:rPr>
        <w:t>C</w:t>
      </w:r>
      <w:r>
        <w:rPr>
          <w:rFonts w:ascii="Times New Roman" w:hAnsi="Times New Roman"/>
          <w:color w:val="000000"/>
          <w:sz w:val="22"/>
        </w:rPr>
        <w:t>．经常在野外活动的人员，应注射血清进</w:t>
      </w:r>
      <w:r>
        <w:rPr>
          <w:rFonts w:ascii="Times New Roman" w:hAnsi="Times New Roman"/>
          <w:color w:val="000000"/>
          <w:sz w:val="22"/>
        </w:rPr>
        <w:t>行预防</w:t>
      </w:r>
    </w:p>
    <w:p w:rsidR="00D316A6" w:rsidRDefault="00C276E9">
      <w:pPr>
        <w:ind w:firstLineChars="130" w:firstLine="286"/>
        <w:jc w:val="left"/>
      </w:pPr>
      <w:r>
        <w:rPr>
          <w:rFonts w:ascii="Times New Roman" w:hAnsi="Times New Roman"/>
          <w:color w:val="000000"/>
          <w:sz w:val="22"/>
        </w:rPr>
        <w:t>D</w:t>
      </w:r>
      <w:r>
        <w:rPr>
          <w:rFonts w:ascii="Times New Roman" w:hAnsi="Times New Roman"/>
          <w:color w:val="000000"/>
          <w:sz w:val="22"/>
        </w:rPr>
        <w:t>．注入马体内的蛇毒为抗体，使马的体内产生抗原</w:t>
      </w:r>
    </w:p>
    <w:p w:rsidR="00D316A6" w:rsidRDefault="00C276E9">
      <w:pPr>
        <w:jc w:val="left"/>
      </w:pPr>
      <w:r>
        <w:t>10</w:t>
      </w:r>
      <w:r>
        <w:t>．</w:t>
      </w:r>
      <w:r>
        <w:rPr>
          <w:rFonts w:ascii="Times New Roman" w:hAnsi="Times New Roman"/>
          <w:color w:val="000000"/>
          <w:sz w:val="22"/>
        </w:rPr>
        <w:t>光刻机是芯片制造的核心设备之一，它的工作原理如图所示。</w:t>
      </w:r>
      <w:proofErr w:type="gramStart"/>
      <w:r>
        <w:rPr>
          <w:rFonts w:ascii="Times New Roman" w:hAnsi="Times New Roman"/>
          <w:color w:val="000000"/>
          <w:sz w:val="22"/>
        </w:rPr>
        <w:t>可以将掩膜上</w:t>
      </w:r>
      <w:proofErr w:type="gramEnd"/>
      <w:r>
        <w:rPr>
          <w:rFonts w:ascii="Times New Roman" w:hAnsi="Times New Roman"/>
          <w:color w:val="000000"/>
          <w:sz w:val="22"/>
        </w:rPr>
        <w:t>的图形曝光在硅片上。下列说法正确的是</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w:t>
      </w:r>
    </w:p>
    <w:p w:rsidR="00D316A6" w:rsidRDefault="00C276E9">
      <w:pPr>
        <w:ind w:firstLineChars="130" w:firstLine="273"/>
        <w:jc w:val="left"/>
        <w:textAlignment w:val="center"/>
      </w:pPr>
      <w:r>
        <w:rPr>
          <w:noProof/>
        </w:rPr>
        <w:drawing>
          <wp:inline distT="0" distB="0" distL="0" distR="0">
            <wp:extent cx="1574165" cy="968375"/>
            <wp:effectExtent l="0" t="0" r="6985" b="3175"/>
            <wp:docPr id="13" name="图片 1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1574165" cy="968375"/>
                    </a:xfrm>
                    <a:prstGeom prst="rect">
                      <a:avLst/>
                    </a:prstGeom>
                  </pic:spPr>
                </pic:pic>
              </a:graphicData>
            </a:graphic>
          </wp:inline>
        </w:drawing>
      </w:r>
    </w:p>
    <w:p w:rsidR="00D316A6" w:rsidRDefault="00C276E9">
      <w:pPr>
        <w:ind w:firstLineChars="130" w:firstLine="286"/>
        <w:jc w:val="left"/>
        <w:textAlignment w:val="center"/>
      </w:pPr>
      <w:r>
        <w:rPr>
          <w:rFonts w:ascii="Calibri" w:hAnsi="Calibri"/>
          <w:color w:val="000000"/>
          <w:sz w:val="22"/>
        </w:rPr>
        <w:t>①</w:t>
      </w:r>
      <w:proofErr w:type="gramStart"/>
      <w:r>
        <w:rPr>
          <w:rFonts w:ascii="Times New Roman" w:hAnsi="Times New Roman"/>
          <w:color w:val="000000"/>
          <w:sz w:val="22"/>
        </w:rPr>
        <w:t>缩图透镜</w:t>
      </w:r>
      <w:proofErr w:type="gramEnd"/>
      <w:r>
        <w:rPr>
          <w:rFonts w:ascii="Times New Roman" w:hAnsi="Times New Roman"/>
          <w:color w:val="000000"/>
          <w:sz w:val="22"/>
        </w:rPr>
        <w:t>是凸透镜，硅片相当于光屏</w:t>
      </w:r>
      <w:r>
        <w:rPr>
          <w:rFonts w:ascii="Calibri" w:hAnsi="Calibri"/>
          <w:color w:val="000000"/>
          <w:sz w:val="22"/>
        </w:rPr>
        <w:t>②</w:t>
      </w:r>
      <w:r>
        <w:rPr>
          <w:rFonts w:ascii="Times New Roman" w:hAnsi="Times New Roman"/>
          <w:color w:val="000000"/>
          <w:sz w:val="22"/>
        </w:rPr>
        <w:t>掩膜在硅片上成正立缩小的实像</w:t>
      </w:r>
    </w:p>
    <w:p w:rsidR="00D316A6" w:rsidRDefault="00C276E9">
      <w:pPr>
        <w:ind w:firstLineChars="130" w:firstLine="286"/>
        <w:jc w:val="left"/>
        <w:textAlignment w:val="center"/>
      </w:pPr>
      <w:r>
        <w:rPr>
          <w:rFonts w:ascii="Calibri" w:hAnsi="Calibri"/>
          <w:color w:val="000000"/>
          <w:sz w:val="22"/>
        </w:rPr>
        <w:t>③</w:t>
      </w:r>
      <w:r>
        <w:rPr>
          <w:rFonts w:ascii="Times New Roman" w:hAnsi="Times New Roman"/>
          <w:color w:val="000000"/>
          <w:sz w:val="22"/>
        </w:rPr>
        <w:t>若要硅片上的像更大更清晰，</w:t>
      </w:r>
      <w:proofErr w:type="gramStart"/>
      <w:r>
        <w:rPr>
          <w:rFonts w:ascii="Times New Roman" w:hAnsi="Times New Roman"/>
          <w:color w:val="000000"/>
          <w:sz w:val="22"/>
        </w:rPr>
        <w:t>需将掩膜</w:t>
      </w:r>
      <w:proofErr w:type="gramEnd"/>
      <w:r>
        <w:rPr>
          <w:rFonts w:ascii="Times New Roman" w:hAnsi="Times New Roman"/>
          <w:color w:val="000000"/>
          <w:sz w:val="22"/>
        </w:rPr>
        <w:t>和硅片向下移动</w:t>
      </w:r>
    </w:p>
    <w:p w:rsidR="00D316A6" w:rsidRDefault="00C276E9">
      <w:pPr>
        <w:ind w:firstLineChars="130" w:firstLine="286"/>
        <w:jc w:val="left"/>
        <w:textAlignment w:val="center"/>
      </w:pPr>
      <w:r>
        <w:rPr>
          <w:rFonts w:ascii="Calibri" w:hAnsi="Calibri"/>
          <w:color w:val="000000"/>
          <w:sz w:val="22"/>
        </w:rPr>
        <w:t>④</w:t>
      </w:r>
      <w:r>
        <w:rPr>
          <w:rFonts w:ascii="Times New Roman" w:hAnsi="Times New Roman"/>
          <w:color w:val="000000"/>
          <w:sz w:val="22"/>
        </w:rPr>
        <w:t>若此时掩膜向上移动</w:t>
      </w:r>
      <w:r>
        <w:rPr>
          <w:rFonts w:ascii="Times New Roman" w:hAnsi="Times New Roman"/>
          <w:color w:val="000000"/>
          <w:sz w:val="22"/>
        </w:rPr>
        <w:t>1</w:t>
      </w:r>
      <w:r>
        <w:rPr>
          <w:rFonts w:ascii="Times New Roman" w:hAnsi="Times New Roman"/>
          <w:color w:val="000000"/>
          <w:sz w:val="22"/>
        </w:rPr>
        <w:t>厘米，硅片向下移动</w:t>
      </w:r>
      <w:r>
        <w:rPr>
          <w:rFonts w:ascii="Times New Roman" w:hAnsi="Times New Roman"/>
          <w:color w:val="000000"/>
          <w:sz w:val="22"/>
        </w:rPr>
        <w:t>1</w:t>
      </w:r>
      <w:r>
        <w:rPr>
          <w:rFonts w:ascii="Times New Roman" w:hAnsi="Times New Roman"/>
          <w:color w:val="000000"/>
          <w:sz w:val="22"/>
        </w:rPr>
        <w:t>厘米，仍能呈清晰的像</w:t>
      </w:r>
    </w:p>
    <w:p w:rsidR="00D316A6" w:rsidRDefault="00C276E9">
      <w:pPr>
        <w:tabs>
          <w:tab w:val="left" w:pos="2592"/>
          <w:tab w:val="left" w:pos="4924"/>
          <w:tab w:val="left" w:pos="7255"/>
        </w:tabs>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rFonts w:ascii="Calibri" w:hAnsi="Calibri"/>
          <w:color w:val="000000"/>
          <w:sz w:val="22"/>
        </w:rPr>
        <w:t>①④</w:t>
      </w:r>
      <w:r>
        <w:tab/>
      </w:r>
      <w:r>
        <w:rPr>
          <w:rFonts w:ascii="Times New Roman" w:hAnsi="Times New Roman"/>
          <w:color w:val="000000"/>
          <w:sz w:val="22"/>
        </w:rPr>
        <w:t>B</w:t>
      </w:r>
      <w:r>
        <w:rPr>
          <w:rFonts w:ascii="Times New Roman" w:hAnsi="Times New Roman"/>
          <w:color w:val="000000"/>
          <w:sz w:val="22"/>
        </w:rPr>
        <w:t>．</w:t>
      </w:r>
      <w:r>
        <w:rPr>
          <w:rFonts w:ascii="Calibri" w:hAnsi="Calibri"/>
          <w:color w:val="000000"/>
          <w:sz w:val="22"/>
        </w:rPr>
        <w:t>②③</w:t>
      </w:r>
      <w:r>
        <w:tab/>
      </w:r>
      <w:r>
        <w:rPr>
          <w:rFonts w:ascii="Times New Roman" w:hAnsi="Times New Roman"/>
          <w:color w:val="000000"/>
          <w:sz w:val="22"/>
        </w:rPr>
        <w:t>C</w:t>
      </w:r>
      <w:r>
        <w:rPr>
          <w:rFonts w:ascii="Times New Roman" w:hAnsi="Times New Roman"/>
          <w:color w:val="000000"/>
          <w:sz w:val="22"/>
        </w:rPr>
        <w:t>．</w:t>
      </w:r>
      <w:r>
        <w:rPr>
          <w:rFonts w:ascii="Calibri" w:hAnsi="Calibri"/>
          <w:color w:val="000000"/>
          <w:sz w:val="22"/>
        </w:rPr>
        <w:t>③④</w:t>
      </w:r>
      <w:r>
        <w:tab/>
      </w:r>
      <w:r>
        <w:rPr>
          <w:rFonts w:ascii="Times New Roman" w:hAnsi="Times New Roman"/>
          <w:color w:val="000000"/>
          <w:sz w:val="22"/>
        </w:rPr>
        <w:t>D</w:t>
      </w:r>
      <w:r>
        <w:rPr>
          <w:rFonts w:ascii="Times New Roman" w:hAnsi="Times New Roman"/>
          <w:color w:val="000000"/>
          <w:sz w:val="22"/>
        </w:rPr>
        <w:t>．</w:t>
      </w:r>
      <w:r>
        <w:rPr>
          <w:rFonts w:ascii="Calibri" w:hAnsi="Calibri"/>
          <w:color w:val="000000"/>
          <w:sz w:val="22"/>
        </w:rPr>
        <w:t>①③</w:t>
      </w:r>
    </w:p>
    <w:p w:rsidR="00D316A6" w:rsidRDefault="00C276E9">
      <w:pPr>
        <w:jc w:val="left"/>
        <w:textAlignment w:val="center"/>
      </w:pPr>
      <w:r>
        <w:t>11</w:t>
      </w:r>
      <w:r>
        <w:t>．</w:t>
      </w:r>
      <w:r>
        <w:rPr>
          <w:rFonts w:ascii="Times New Roman" w:hAnsi="Times New Roman"/>
          <w:color w:val="000000"/>
          <w:sz w:val="22"/>
        </w:rPr>
        <w:t>中国科学院首创室温制氢方案，其反应原理如图所示。下列说法</w:t>
      </w:r>
      <w:r>
        <w:rPr>
          <w:rFonts w:ascii="Times New Roman" w:hAnsi="Times New Roman"/>
          <w:color w:val="000000"/>
          <w:sz w:val="22"/>
          <w:em w:val="dot"/>
        </w:rPr>
        <w:t>错误</w:t>
      </w:r>
      <w:r>
        <w:rPr>
          <w:rFonts w:ascii="Times New Roman" w:hAnsi="Times New Roman"/>
          <w:color w:val="000000"/>
          <w:sz w:val="22"/>
        </w:rPr>
        <w:t>的是（　　）</w:t>
      </w:r>
      <w:r>
        <w:rPr>
          <w:rFonts w:ascii="Times New Roman" w:hAnsi="Times New Roman"/>
          <w:color w:val="000000"/>
          <w:sz w:val="22"/>
        </w:rPr>
        <w:t xml:space="preserve">  </w:t>
      </w:r>
    </w:p>
    <w:p w:rsidR="00D316A6" w:rsidRDefault="00C276E9">
      <w:pPr>
        <w:ind w:firstLineChars="130" w:firstLine="273"/>
        <w:jc w:val="left"/>
        <w:textAlignment w:val="center"/>
      </w:pPr>
      <w:r>
        <w:rPr>
          <w:noProof/>
        </w:rPr>
        <w:drawing>
          <wp:anchor distT="0" distB="0" distL="0" distR="0" simplePos="0" relativeHeight="251660288" behindDoc="0" locked="0" layoutInCell="1" allowOverlap="1">
            <wp:simplePos x="0" y="0"/>
            <wp:positionH relativeFrom="column">
              <wp:posOffset>4259580</wp:posOffset>
            </wp:positionH>
            <wp:positionV relativeFrom="paragraph">
              <wp:posOffset>314325</wp:posOffset>
            </wp:positionV>
            <wp:extent cx="1594485" cy="879475"/>
            <wp:effectExtent l="0" t="0" r="5715" b="0"/>
            <wp:wrapSquare wrapText="bothSides"/>
            <wp:docPr id="14" name="图片 1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0"/>
                    <a:stretch>
                      <a:fillRect/>
                    </a:stretch>
                  </pic:blipFill>
                  <pic:spPr>
                    <a:xfrm>
                      <a:off x="0" y="0"/>
                      <a:ext cx="1594485" cy="879475"/>
                    </a:xfrm>
                    <a:prstGeom prst="rect">
                      <a:avLst/>
                    </a:prstGeom>
                  </pic:spPr>
                </pic:pic>
              </a:graphicData>
            </a:graphic>
          </wp:anchor>
        </w:drawing>
      </w:r>
      <w:r>
        <w:rPr>
          <w:rFonts w:ascii="Times New Roman" w:hAnsi="Times New Roman"/>
          <w:color w:val="000000"/>
          <w:sz w:val="22"/>
        </w:rPr>
        <w:t>A</w:t>
      </w:r>
      <w:r>
        <w:rPr>
          <w:rFonts w:ascii="Times New Roman" w:hAnsi="Times New Roman"/>
          <w:color w:val="000000"/>
          <w:sz w:val="22"/>
        </w:rPr>
        <w:t>．该反应的化学方程式是</w:t>
      </w:r>
      <m:oMath>
        <m:r>
          <w:rPr>
            <w:rFonts w:ascii="Cambria Math" w:hAnsi="Cambria Math"/>
            <w:sz w:val="22"/>
          </w:rPr>
          <m:t>CO</m:t>
        </m:r>
        <m:r>
          <w:rPr>
            <w:rFonts w:ascii="Cambria Math" w:hAnsi="Cambria Math"/>
            <w:sz w:val="22"/>
          </w:rPr>
          <m:t>+</m:t>
        </m:r>
        <m:sSub>
          <m:sSubPr>
            <m:ctrlPr>
              <w:rPr>
                <w:rFonts w:ascii="Cambria Math" w:hAnsi="Cambria Math"/>
              </w:rPr>
            </m:ctrlPr>
          </m:sSubPr>
          <m:e>
            <m:r>
              <w:rPr>
                <w:rFonts w:ascii="Cambria Math" w:hAnsi="Cambria Math"/>
                <w:sz w:val="22"/>
              </w:rPr>
              <m:t>H</m:t>
            </m:r>
          </m:e>
          <m:sub>
            <m:r>
              <w:rPr>
                <w:rFonts w:ascii="Cambria Math" w:hAnsi="Cambria Math"/>
                <w:sz w:val="22"/>
              </w:rPr>
              <m:t>2</m:t>
            </m:r>
          </m:sub>
        </m:sSub>
        <m:r>
          <w:rPr>
            <w:rFonts w:ascii="Cambria Math" w:hAnsi="Cambria Math"/>
            <w:sz w:val="22"/>
          </w:rPr>
          <m:t>O</m:t>
        </m:r>
        <m:eqArr>
          <m:eqArrPr>
            <m:ctrlPr>
              <w:rPr>
                <w:rFonts w:ascii="Cambria Math" w:hAnsi="Cambria Math"/>
              </w:rPr>
            </m:ctrlPr>
          </m:eqArrPr>
          <m:e>
            <m:limLow>
              <m:limLowPr>
                <m:ctrlPr>
                  <w:rPr>
                    <w:rFonts w:ascii="Cambria Math" w:hAnsi="Cambria Math"/>
                  </w:rPr>
                </m:ctrlPr>
              </m:limLowPr>
              <m:e>
                <m:limLow>
                  <m:limLowPr>
                    <m:ctrlPr>
                      <w:rPr>
                        <w:rFonts w:ascii="Cambria Math" w:hAnsi="Cambria Math"/>
                      </w:rPr>
                    </m:ctrlPr>
                  </m:limLowPr>
                  <m:e>
                    <m:r>
                      <w:rPr>
                        <w:rFonts w:ascii="Cambria Math" w:hAnsi="Cambria Math"/>
                        <w:sz w:val="22"/>
                      </w:rPr>
                      <m:t>催化剂</m:t>
                    </m:r>
                  </m:e>
                  <m:lim>
                    <m:r>
                      <w:rPr>
                        <w:rFonts w:ascii="Cambria Math" w:hAnsi="Cambria Math"/>
                        <w:sz w:val="22"/>
                      </w:rPr>
                      <m:t>_</m:t>
                    </m:r>
                  </m:lim>
                </m:limLow>
              </m:e>
              <m:lim>
                <m:r>
                  <w:rPr>
                    <w:rFonts w:ascii="Cambria Math" w:hAnsi="Cambria Math"/>
                    <w:sz w:val="22"/>
                  </w:rPr>
                  <m:t>_</m:t>
                </m:r>
              </m:lim>
            </m:limLow>
          </m:e>
          <m:e/>
        </m:eqArr>
        <m:sSub>
          <m:sSubPr>
            <m:ctrlPr>
              <w:rPr>
                <w:rFonts w:ascii="Cambria Math" w:hAnsi="Cambria Math"/>
              </w:rPr>
            </m:ctrlPr>
          </m:sSubPr>
          <m:e>
            <m:r>
              <w:rPr>
                <w:rFonts w:ascii="Cambria Math" w:hAnsi="Cambria Math"/>
                <w:sz w:val="22"/>
              </w:rPr>
              <m:t>H</m:t>
            </m:r>
          </m:e>
          <m:sub>
            <m:r>
              <w:rPr>
                <w:rFonts w:ascii="Cambria Math" w:hAnsi="Cambria Math"/>
                <w:sz w:val="22"/>
              </w:rPr>
              <m:t>2</m:t>
            </m:r>
          </m:sub>
        </m:sSub>
        <m:r>
          <w:rPr>
            <w:rFonts w:ascii="Cambria Math" w:hAnsi="Cambria Math"/>
            <w:sz w:val="22"/>
          </w:rPr>
          <m:t>+</m:t>
        </m:r>
        <m:sSub>
          <m:sSubPr>
            <m:ctrlPr>
              <w:rPr>
                <w:rFonts w:ascii="Cambria Math" w:hAnsi="Cambria Math"/>
              </w:rPr>
            </m:ctrlPr>
          </m:sSubPr>
          <m:e>
            <m:r>
              <w:rPr>
                <w:rFonts w:ascii="Cambria Math" w:hAnsi="Cambria Math"/>
                <w:sz w:val="22"/>
              </w:rPr>
              <m:t>CO</m:t>
            </m:r>
          </m:e>
          <m:sub>
            <m:r>
              <w:rPr>
                <w:rFonts w:ascii="Cambria Math" w:hAnsi="Cambria Math"/>
                <w:sz w:val="22"/>
              </w:rPr>
              <m:t>2</m:t>
            </m:r>
          </m:sub>
        </m:sSub>
      </m:oMath>
    </w:p>
    <w:p w:rsidR="00D316A6" w:rsidRDefault="00C276E9">
      <w:pPr>
        <w:ind w:firstLineChars="130" w:firstLine="286"/>
        <w:jc w:val="left"/>
      </w:pPr>
      <w:r>
        <w:rPr>
          <w:rFonts w:ascii="Times New Roman" w:hAnsi="Times New Roman"/>
          <w:color w:val="000000"/>
          <w:sz w:val="22"/>
        </w:rPr>
        <w:t>B</w:t>
      </w:r>
      <w:r>
        <w:rPr>
          <w:rFonts w:ascii="Times New Roman" w:hAnsi="Times New Roman"/>
          <w:color w:val="000000"/>
          <w:sz w:val="22"/>
        </w:rPr>
        <w:t>．该反应前后分子数目不变</w:t>
      </w:r>
    </w:p>
    <w:p w:rsidR="00D316A6" w:rsidRDefault="00C276E9">
      <w:pPr>
        <w:ind w:firstLineChars="130" w:firstLine="286"/>
        <w:jc w:val="left"/>
      </w:pPr>
      <w:r>
        <w:rPr>
          <w:rFonts w:ascii="Times New Roman" w:hAnsi="Times New Roman"/>
          <w:color w:val="000000"/>
          <w:sz w:val="22"/>
        </w:rPr>
        <w:t>C</w:t>
      </w:r>
      <w:r>
        <w:rPr>
          <w:rFonts w:ascii="Times New Roman" w:hAnsi="Times New Roman"/>
          <w:color w:val="000000"/>
          <w:sz w:val="22"/>
        </w:rPr>
        <w:t>．该反应前后氢元素的化合价不变</w:t>
      </w:r>
    </w:p>
    <w:p w:rsidR="00D316A6" w:rsidRDefault="00C276E9">
      <w:pPr>
        <w:ind w:firstLineChars="130" w:firstLine="286"/>
        <w:jc w:val="left"/>
        <w:textAlignment w:val="center"/>
      </w:pPr>
      <w:r>
        <w:rPr>
          <w:rFonts w:ascii="Times New Roman" w:hAnsi="Times New Roman"/>
          <w:color w:val="000000"/>
          <w:sz w:val="22"/>
        </w:rPr>
        <w:t>D</w:t>
      </w:r>
      <w:r>
        <w:rPr>
          <w:rFonts w:ascii="Times New Roman" w:hAnsi="Times New Roman"/>
          <w:color w:val="000000"/>
          <w:sz w:val="22"/>
        </w:rPr>
        <w:t>．反应物</w:t>
      </w:r>
      <w:r>
        <w:rPr>
          <w:rFonts w:ascii="Times New Roman" w:hAnsi="Times New Roman"/>
          <w:color w:val="000000"/>
          <w:sz w:val="22"/>
        </w:rPr>
        <w:t>CO</w:t>
      </w:r>
      <w:r>
        <w:rPr>
          <w:rFonts w:ascii="Times New Roman" w:hAnsi="Times New Roman"/>
          <w:color w:val="000000"/>
          <w:sz w:val="22"/>
        </w:rPr>
        <w:t>和</w:t>
      </w:r>
      <m:oMath>
        <m:sSub>
          <m:sSubPr>
            <m:ctrlPr>
              <w:rPr>
                <w:rFonts w:ascii="Cambria Math" w:hAnsi="Cambria Math"/>
              </w:rPr>
            </m:ctrlPr>
          </m:sSubPr>
          <m:e>
            <m:r>
              <w:rPr>
                <w:rFonts w:ascii="Cambria Math" w:hAnsi="Cambria Math"/>
                <w:sz w:val="22"/>
              </w:rPr>
              <m:t>H</m:t>
            </m:r>
          </m:e>
          <m:sub>
            <m:r>
              <w:rPr>
                <w:rFonts w:ascii="Cambria Math" w:hAnsi="Cambria Math"/>
                <w:sz w:val="22"/>
              </w:rPr>
              <m:t>2</m:t>
            </m:r>
          </m:sub>
        </m:sSub>
        <m:r>
          <w:rPr>
            <w:rFonts w:ascii="Cambria Math" w:hAnsi="Cambria Math"/>
            <w:sz w:val="22"/>
          </w:rPr>
          <m:t>O</m:t>
        </m:r>
      </m:oMath>
      <w:r>
        <w:rPr>
          <w:rFonts w:ascii="Times New Roman" w:hAnsi="Times New Roman"/>
          <w:color w:val="000000"/>
          <w:sz w:val="22"/>
        </w:rPr>
        <w:t>都是氧化物</w:t>
      </w:r>
    </w:p>
    <w:p w:rsidR="00D316A6" w:rsidRDefault="00D316A6">
      <w:pPr>
        <w:jc w:val="left"/>
      </w:pPr>
    </w:p>
    <w:p w:rsidR="00D316A6" w:rsidRDefault="00C276E9">
      <w:pPr>
        <w:jc w:val="left"/>
      </w:pPr>
      <w:r>
        <w:lastRenderedPageBreak/>
        <w:t>12</w:t>
      </w:r>
      <w:r>
        <w:t>．</w:t>
      </w:r>
      <w:r>
        <w:rPr>
          <w:rFonts w:ascii="Times New Roman" w:hAnsi="Times New Roman"/>
          <w:color w:val="000000"/>
          <w:sz w:val="22"/>
        </w:rPr>
        <w:t>我国运动员</w:t>
      </w:r>
      <w:proofErr w:type="gramStart"/>
      <w:r>
        <w:rPr>
          <w:rFonts w:ascii="Times New Roman" w:hAnsi="Times New Roman"/>
          <w:color w:val="000000"/>
          <w:sz w:val="22"/>
        </w:rPr>
        <w:t>谷爱凌</w:t>
      </w:r>
      <w:proofErr w:type="gramEnd"/>
      <w:r>
        <w:rPr>
          <w:rFonts w:ascii="Times New Roman" w:hAnsi="Times New Roman"/>
          <w:color w:val="000000"/>
          <w:sz w:val="22"/>
        </w:rPr>
        <w:t>在</w:t>
      </w:r>
      <w:r>
        <w:rPr>
          <w:rFonts w:ascii="Times New Roman" w:hAnsi="Times New Roman"/>
          <w:color w:val="000000"/>
          <w:sz w:val="22"/>
        </w:rPr>
        <w:t>2022</w:t>
      </w:r>
      <w:r>
        <w:rPr>
          <w:rFonts w:ascii="Times New Roman" w:hAnsi="Times New Roman"/>
          <w:color w:val="000000"/>
          <w:sz w:val="22"/>
        </w:rPr>
        <w:t>年</w:t>
      </w:r>
      <w:r>
        <w:rPr>
          <w:rFonts w:ascii="Times New Roman" w:hAnsi="Times New Roman"/>
          <w:color w:val="000000"/>
          <w:sz w:val="22"/>
        </w:rPr>
        <w:t>2</w:t>
      </w:r>
      <w:r>
        <w:rPr>
          <w:rFonts w:ascii="Times New Roman" w:hAnsi="Times New Roman"/>
          <w:color w:val="000000"/>
          <w:sz w:val="22"/>
        </w:rPr>
        <w:t>月</w:t>
      </w:r>
      <w:r>
        <w:rPr>
          <w:rFonts w:ascii="Times New Roman" w:hAnsi="Times New Roman"/>
          <w:color w:val="000000"/>
          <w:sz w:val="22"/>
        </w:rPr>
        <w:t>8</w:t>
      </w:r>
      <w:r>
        <w:rPr>
          <w:rFonts w:ascii="Times New Roman" w:hAnsi="Times New Roman"/>
          <w:color w:val="000000"/>
          <w:sz w:val="22"/>
        </w:rPr>
        <w:t>日北京冬奥会自由式滑雪女子大跳台比赛中，一跳奠定胜局，以</w:t>
      </w:r>
      <w:r>
        <w:rPr>
          <w:rFonts w:ascii="Times New Roman" w:hAnsi="Times New Roman"/>
          <w:color w:val="000000"/>
          <w:sz w:val="22"/>
        </w:rPr>
        <w:t>188.25</w:t>
      </w:r>
      <w:r>
        <w:rPr>
          <w:rFonts w:ascii="Times New Roman" w:hAnsi="Times New Roman"/>
          <w:color w:val="000000"/>
          <w:sz w:val="22"/>
        </w:rPr>
        <w:t>分的总成绩为中国体育代表团再添一枚金牌。如图，由于空气阻力和雪与滑板之间摩擦力的存在，运动员沿斜坡滑下，获得一定速度后进入水平赛道继续运动，然后从水平赛道末端飞出，飞行一段时间后落到斜坡上，关于运动员的说法正确的是</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 xml:space="preserve">)  </w:t>
      </w:r>
    </w:p>
    <w:p w:rsidR="00D316A6" w:rsidRDefault="00C276E9">
      <w:pPr>
        <w:ind w:firstLineChars="130" w:firstLine="273"/>
        <w:jc w:val="left"/>
        <w:textAlignment w:val="center"/>
      </w:pPr>
      <w:r>
        <w:rPr>
          <w:noProof/>
        </w:rPr>
        <w:drawing>
          <wp:anchor distT="0" distB="0" distL="0" distR="0" simplePos="0" relativeHeight="251661312" behindDoc="0" locked="0" layoutInCell="1" allowOverlap="1">
            <wp:simplePos x="0" y="0"/>
            <wp:positionH relativeFrom="column">
              <wp:posOffset>4707255</wp:posOffset>
            </wp:positionH>
            <wp:positionV relativeFrom="paragraph">
              <wp:posOffset>65405</wp:posOffset>
            </wp:positionV>
            <wp:extent cx="1743710" cy="1134110"/>
            <wp:effectExtent l="0" t="0" r="8890" b="8890"/>
            <wp:wrapSquare wrapText="bothSides"/>
            <wp:docPr id="15" name="图片 1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1744133" cy="1134533"/>
                    </a:xfrm>
                    <a:prstGeom prst="rect">
                      <a:avLst/>
                    </a:prstGeom>
                  </pic:spPr>
                </pic:pic>
              </a:graphicData>
            </a:graphic>
          </wp:anchor>
        </w:drawing>
      </w:r>
    </w:p>
    <w:p w:rsidR="00D316A6" w:rsidRDefault="00C276E9">
      <w:pPr>
        <w:ind w:firstLineChars="130" w:firstLine="286"/>
        <w:jc w:val="left"/>
      </w:pPr>
      <w:r>
        <w:rPr>
          <w:rFonts w:ascii="Times New Roman" w:hAnsi="Times New Roman"/>
          <w:color w:val="000000"/>
          <w:sz w:val="22"/>
        </w:rPr>
        <w:t>A</w:t>
      </w:r>
      <w:r>
        <w:rPr>
          <w:rFonts w:ascii="Times New Roman" w:hAnsi="Times New Roman"/>
          <w:color w:val="000000"/>
          <w:sz w:val="22"/>
        </w:rPr>
        <w:t>．运动员在水平赛道</w:t>
      </w:r>
      <w:r>
        <w:rPr>
          <w:rFonts w:ascii="Times New Roman" w:hAnsi="Times New Roman"/>
          <w:color w:val="000000"/>
          <w:sz w:val="22"/>
        </w:rPr>
        <w:t>能继续运动由于受到惯性的作用</w:t>
      </w:r>
    </w:p>
    <w:p w:rsidR="00D316A6" w:rsidRDefault="00C276E9">
      <w:pPr>
        <w:ind w:firstLineChars="130" w:firstLine="286"/>
        <w:jc w:val="left"/>
      </w:pPr>
      <w:r>
        <w:rPr>
          <w:rFonts w:ascii="Times New Roman" w:hAnsi="Times New Roman"/>
          <w:color w:val="000000"/>
          <w:sz w:val="22"/>
        </w:rPr>
        <w:t>B</w:t>
      </w:r>
      <w:r>
        <w:rPr>
          <w:rFonts w:ascii="Times New Roman" w:hAnsi="Times New Roman"/>
          <w:color w:val="000000"/>
          <w:sz w:val="22"/>
        </w:rPr>
        <w:t>．运动员在水平赛道运动过程中重力不做功</w:t>
      </w:r>
    </w:p>
    <w:p w:rsidR="00D316A6" w:rsidRDefault="00C276E9">
      <w:pPr>
        <w:ind w:firstLineChars="130" w:firstLine="286"/>
        <w:jc w:val="left"/>
      </w:pPr>
      <w:r>
        <w:rPr>
          <w:rFonts w:ascii="Times New Roman" w:hAnsi="Times New Roman"/>
          <w:color w:val="000000"/>
          <w:sz w:val="22"/>
        </w:rPr>
        <w:t>C</w:t>
      </w:r>
      <w:r>
        <w:rPr>
          <w:rFonts w:ascii="Times New Roman" w:hAnsi="Times New Roman"/>
          <w:color w:val="000000"/>
          <w:sz w:val="22"/>
        </w:rPr>
        <w:t>．运动员在飞行过程中动能增大，重力势能也增大</w:t>
      </w:r>
    </w:p>
    <w:p w:rsidR="00D316A6" w:rsidRDefault="00C276E9">
      <w:pPr>
        <w:ind w:firstLineChars="130" w:firstLine="286"/>
        <w:jc w:val="left"/>
      </w:pPr>
      <w:r>
        <w:rPr>
          <w:rFonts w:ascii="Times New Roman" w:hAnsi="Times New Roman"/>
          <w:color w:val="000000"/>
          <w:sz w:val="22"/>
        </w:rPr>
        <w:t>D</w:t>
      </w:r>
      <w:r>
        <w:rPr>
          <w:rFonts w:ascii="Times New Roman" w:hAnsi="Times New Roman"/>
          <w:color w:val="000000"/>
          <w:sz w:val="22"/>
        </w:rPr>
        <w:t>．运动员在飞行过程中机械能不变</w:t>
      </w:r>
    </w:p>
    <w:p w:rsidR="00D316A6" w:rsidRDefault="00C276E9">
      <w:pPr>
        <w:jc w:val="left"/>
      </w:pPr>
      <w:r>
        <w:t>13</w:t>
      </w:r>
      <w:r>
        <w:t>．</w:t>
      </w:r>
      <w:r>
        <w:rPr>
          <w:rFonts w:ascii="Times New Roman" w:hAnsi="Times New Roman"/>
          <w:color w:val="000000"/>
          <w:sz w:val="22"/>
        </w:rPr>
        <w:t>氮肥、磷肥、钾肥是农业生产中最主要的化肥，用简便方法区别三种化肥，在农业生产中具有实用性。下列区别相关化肥的方法可行的是</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NH</w:t>
      </w:r>
      <w:r>
        <w:rPr>
          <w:rFonts w:ascii="Times New Roman" w:hAnsi="Times New Roman"/>
          <w:color w:val="000000"/>
          <w:vertAlign w:val="subscript"/>
        </w:rPr>
        <w:t>4</w:t>
      </w:r>
      <w:r>
        <w:rPr>
          <w:rFonts w:ascii="Times New Roman" w:hAnsi="Times New Roman"/>
          <w:color w:val="000000"/>
          <w:sz w:val="22"/>
        </w:rPr>
        <w:t>Cl</w:t>
      </w:r>
      <w:r>
        <w:rPr>
          <w:rFonts w:ascii="Times New Roman" w:hAnsi="Times New Roman"/>
          <w:color w:val="000000"/>
          <w:sz w:val="22"/>
        </w:rPr>
        <w:t>与</w:t>
      </w:r>
      <w:r>
        <w:rPr>
          <w:rFonts w:ascii="Times New Roman" w:hAnsi="Times New Roman"/>
          <w:color w:val="000000"/>
          <w:sz w:val="22"/>
        </w:rPr>
        <w:t>KCl:</w:t>
      </w:r>
      <w:r>
        <w:rPr>
          <w:rFonts w:ascii="Times New Roman" w:hAnsi="Times New Roman"/>
          <w:color w:val="000000"/>
          <w:sz w:val="22"/>
        </w:rPr>
        <w:t>观察外观</w:t>
      </w:r>
    </w:p>
    <w:p w:rsidR="00D316A6" w:rsidRDefault="00C276E9">
      <w:pPr>
        <w:ind w:firstLineChars="130" w:firstLine="286"/>
        <w:jc w:val="left"/>
        <w:textAlignment w:val="center"/>
      </w:pPr>
      <w:r>
        <w:rPr>
          <w:rFonts w:ascii="Times New Roman" w:hAnsi="Times New Roman"/>
          <w:color w:val="000000"/>
          <w:sz w:val="22"/>
        </w:rPr>
        <w:t>B</w:t>
      </w:r>
      <w:r>
        <w:rPr>
          <w:rFonts w:ascii="Times New Roman" w:hAnsi="Times New Roman"/>
          <w:color w:val="000000"/>
          <w:sz w:val="22"/>
        </w:rPr>
        <w:t>．</w:t>
      </w:r>
      <w:r>
        <w:rPr>
          <w:rFonts w:ascii="Times New Roman" w:hAnsi="Times New Roman"/>
          <w:color w:val="000000"/>
          <w:sz w:val="22"/>
        </w:rPr>
        <w:t>NH</w:t>
      </w:r>
      <w:r>
        <w:rPr>
          <w:rFonts w:ascii="Times New Roman" w:hAnsi="Times New Roman"/>
          <w:color w:val="000000"/>
          <w:vertAlign w:val="subscript"/>
        </w:rPr>
        <w:t>4</w:t>
      </w:r>
      <w:r>
        <w:rPr>
          <w:rFonts w:ascii="Times New Roman" w:hAnsi="Times New Roman"/>
          <w:color w:val="000000"/>
          <w:sz w:val="22"/>
        </w:rPr>
        <w:t>HCO</w:t>
      </w:r>
      <w:r>
        <w:rPr>
          <w:rFonts w:ascii="Times New Roman" w:hAnsi="Times New Roman"/>
          <w:color w:val="000000"/>
          <w:vertAlign w:val="subscript"/>
        </w:rPr>
        <w:t>3</w:t>
      </w:r>
      <w:r>
        <w:rPr>
          <w:rFonts w:ascii="Times New Roman" w:hAnsi="Times New Roman"/>
          <w:color w:val="000000"/>
          <w:sz w:val="22"/>
        </w:rPr>
        <w:t>与</w:t>
      </w:r>
      <w:r>
        <w:rPr>
          <w:rFonts w:ascii="Times New Roman" w:hAnsi="Times New Roman"/>
          <w:color w:val="000000"/>
          <w:sz w:val="22"/>
        </w:rPr>
        <w:t>KCl:</w:t>
      </w:r>
      <w:r>
        <w:rPr>
          <w:rFonts w:ascii="Times New Roman" w:hAnsi="Times New Roman"/>
          <w:color w:val="000000"/>
          <w:sz w:val="22"/>
        </w:rPr>
        <w:t>加水</w:t>
      </w:r>
    </w:p>
    <w:p w:rsidR="00D316A6" w:rsidRDefault="00C276E9">
      <w:pPr>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r>
        <w:rPr>
          <w:rFonts w:ascii="Times New Roman" w:hAnsi="Times New Roman"/>
          <w:color w:val="000000"/>
          <w:sz w:val="22"/>
        </w:rPr>
        <w:t>K</w:t>
      </w:r>
      <w:r>
        <w:rPr>
          <w:rFonts w:ascii="Times New Roman" w:hAnsi="Times New Roman"/>
          <w:color w:val="000000"/>
          <w:vertAlign w:val="subscript"/>
        </w:rPr>
        <w:t>2</w:t>
      </w:r>
      <w:r>
        <w:rPr>
          <w:rFonts w:ascii="Times New Roman" w:hAnsi="Times New Roman"/>
          <w:color w:val="000000"/>
          <w:sz w:val="22"/>
        </w:rPr>
        <w:t>SO</w:t>
      </w:r>
      <w:r>
        <w:rPr>
          <w:rFonts w:ascii="Times New Roman" w:hAnsi="Times New Roman"/>
          <w:color w:val="000000"/>
          <w:vertAlign w:val="subscript"/>
        </w:rPr>
        <w:t>4</w:t>
      </w:r>
      <w:r>
        <w:rPr>
          <w:rFonts w:ascii="Times New Roman" w:hAnsi="Times New Roman"/>
          <w:color w:val="000000"/>
          <w:sz w:val="22"/>
        </w:rPr>
        <w:t>与</w:t>
      </w:r>
      <w:r>
        <w:rPr>
          <w:rFonts w:ascii="Times New Roman" w:hAnsi="Times New Roman"/>
          <w:color w:val="000000"/>
          <w:sz w:val="22"/>
        </w:rPr>
        <w:t>Ca</w:t>
      </w:r>
      <w:r>
        <w:rPr>
          <w:rFonts w:ascii="Times New Roman" w:hAnsi="Times New Roman"/>
          <w:color w:val="000000"/>
          <w:vertAlign w:val="subscript"/>
        </w:rPr>
        <w:t>3</w:t>
      </w:r>
      <w:r>
        <w:rPr>
          <w:rFonts w:ascii="Times New Roman" w:hAnsi="Times New Roman"/>
          <w:color w:val="000000"/>
          <w:sz w:val="22"/>
        </w:rPr>
        <w:t>(PO</w:t>
      </w:r>
      <w:r>
        <w:rPr>
          <w:rFonts w:ascii="Times New Roman" w:hAnsi="Times New Roman"/>
          <w:color w:val="000000"/>
          <w:vertAlign w:val="subscript"/>
        </w:rPr>
        <w:t>4</w:t>
      </w:r>
      <w:r>
        <w:rPr>
          <w:rFonts w:ascii="Times New Roman" w:hAnsi="Times New Roman"/>
          <w:color w:val="000000"/>
          <w:sz w:val="22"/>
        </w:rPr>
        <w:t>)</w:t>
      </w:r>
      <w:r>
        <w:rPr>
          <w:rFonts w:ascii="Times New Roman" w:hAnsi="Times New Roman"/>
          <w:color w:val="000000"/>
          <w:vertAlign w:val="subscript"/>
        </w:rPr>
        <w:t>2</w:t>
      </w:r>
      <w:r>
        <w:rPr>
          <w:rFonts w:ascii="Times New Roman" w:hAnsi="Times New Roman"/>
          <w:color w:val="000000"/>
          <w:sz w:val="22"/>
        </w:rPr>
        <w:t>:</w:t>
      </w:r>
      <w:r>
        <w:rPr>
          <w:rFonts w:ascii="Times New Roman" w:hAnsi="Times New Roman"/>
          <w:color w:val="000000"/>
          <w:sz w:val="22"/>
        </w:rPr>
        <w:t>闻气味</w:t>
      </w:r>
    </w:p>
    <w:p w:rsidR="00D316A6" w:rsidRDefault="00C276E9">
      <w:pPr>
        <w:ind w:firstLineChars="130" w:firstLine="286"/>
        <w:jc w:val="left"/>
        <w:textAlignment w:val="center"/>
      </w:pPr>
      <w:r>
        <w:rPr>
          <w:rFonts w:ascii="Times New Roman" w:hAnsi="Times New Roman"/>
          <w:color w:val="000000"/>
          <w:sz w:val="22"/>
        </w:rPr>
        <w:t>D</w:t>
      </w:r>
      <w:r>
        <w:rPr>
          <w:rFonts w:ascii="Times New Roman" w:hAnsi="Times New Roman"/>
          <w:color w:val="000000"/>
          <w:sz w:val="22"/>
        </w:rPr>
        <w:t>．</w:t>
      </w:r>
      <w:r>
        <w:rPr>
          <w:rFonts w:ascii="Times New Roman" w:hAnsi="Times New Roman"/>
          <w:color w:val="000000"/>
          <w:sz w:val="22"/>
        </w:rPr>
        <w:t>(NH</w:t>
      </w:r>
      <w:r>
        <w:rPr>
          <w:rFonts w:ascii="Times New Roman" w:hAnsi="Times New Roman"/>
          <w:color w:val="000000"/>
          <w:vertAlign w:val="subscript"/>
        </w:rPr>
        <w:t>4</w:t>
      </w:r>
      <w:r>
        <w:rPr>
          <w:rFonts w:ascii="Times New Roman" w:hAnsi="Times New Roman"/>
          <w:color w:val="000000"/>
          <w:sz w:val="22"/>
        </w:rPr>
        <w:t>)</w:t>
      </w:r>
      <w:r>
        <w:rPr>
          <w:rFonts w:ascii="Times New Roman" w:hAnsi="Times New Roman"/>
          <w:color w:val="000000"/>
          <w:vertAlign w:val="subscript"/>
        </w:rPr>
        <w:t>2</w:t>
      </w:r>
      <w:r>
        <w:rPr>
          <w:rFonts w:ascii="Times New Roman" w:hAnsi="Times New Roman"/>
          <w:color w:val="000000"/>
          <w:sz w:val="22"/>
        </w:rPr>
        <w:t>SO</w:t>
      </w:r>
      <w:r>
        <w:rPr>
          <w:rFonts w:ascii="Times New Roman" w:hAnsi="Times New Roman"/>
          <w:color w:val="000000"/>
          <w:vertAlign w:val="subscript"/>
        </w:rPr>
        <w:t>4</w:t>
      </w:r>
      <w:r>
        <w:rPr>
          <w:rFonts w:ascii="Times New Roman" w:hAnsi="Times New Roman"/>
          <w:color w:val="000000"/>
          <w:sz w:val="22"/>
        </w:rPr>
        <w:t>与</w:t>
      </w:r>
      <w:r>
        <w:rPr>
          <w:rFonts w:ascii="Times New Roman" w:hAnsi="Times New Roman"/>
          <w:color w:val="000000"/>
          <w:sz w:val="22"/>
        </w:rPr>
        <w:t>K</w:t>
      </w:r>
      <w:r>
        <w:rPr>
          <w:rFonts w:ascii="Times New Roman" w:hAnsi="Times New Roman"/>
          <w:color w:val="000000"/>
          <w:vertAlign w:val="subscript"/>
        </w:rPr>
        <w:t>2</w:t>
      </w:r>
      <w:r>
        <w:rPr>
          <w:rFonts w:ascii="Times New Roman" w:hAnsi="Times New Roman"/>
          <w:color w:val="000000"/>
          <w:sz w:val="22"/>
        </w:rPr>
        <w:t>SO</w:t>
      </w:r>
      <w:r>
        <w:rPr>
          <w:rFonts w:ascii="Times New Roman" w:hAnsi="Times New Roman"/>
          <w:color w:val="000000"/>
          <w:vertAlign w:val="subscript"/>
        </w:rPr>
        <w:t>4</w:t>
      </w:r>
      <w:r>
        <w:rPr>
          <w:rFonts w:ascii="Times New Roman" w:hAnsi="Times New Roman"/>
          <w:color w:val="000000"/>
          <w:sz w:val="22"/>
        </w:rPr>
        <w:t>:</w:t>
      </w:r>
      <w:r>
        <w:rPr>
          <w:rFonts w:ascii="Times New Roman" w:hAnsi="Times New Roman"/>
          <w:color w:val="000000"/>
          <w:sz w:val="22"/>
        </w:rPr>
        <w:t>加熟石灰</w:t>
      </w:r>
      <w:proofErr w:type="gramStart"/>
      <w:r>
        <w:rPr>
          <w:rFonts w:ascii="Times New Roman" w:hAnsi="Times New Roman"/>
          <w:color w:val="000000"/>
          <w:sz w:val="22"/>
        </w:rPr>
        <w:t>研磨后闻气味</w:t>
      </w:r>
      <w:proofErr w:type="gramEnd"/>
    </w:p>
    <w:p w:rsidR="00D316A6" w:rsidRDefault="00C276E9">
      <w:pPr>
        <w:jc w:val="left"/>
        <w:textAlignment w:val="center"/>
      </w:pPr>
      <w:r>
        <w:t>14</w:t>
      </w:r>
      <w:r>
        <w:t>．</w:t>
      </w:r>
      <w:r>
        <w:rPr>
          <w:rFonts w:ascii="Times New Roman" w:hAnsi="Times New Roman"/>
          <w:color w:val="000000"/>
          <w:sz w:val="22"/>
        </w:rPr>
        <w:t>现有两个烧杯，分别装有质量分数均为</w:t>
      </w:r>
      <w:r>
        <w:rPr>
          <w:rFonts w:ascii="Times New Roman" w:hAnsi="Times New Roman"/>
          <w:color w:val="000000"/>
          <w:sz w:val="22"/>
        </w:rPr>
        <w:t>10%</w:t>
      </w:r>
      <w:r>
        <w:rPr>
          <w:rFonts w:ascii="Times New Roman" w:hAnsi="Times New Roman"/>
          <w:color w:val="000000"/>
          <w:sz w:val="22"/>
        </w:rPr>
        <w:t>的</w:t>
      </w:r>
      <w:r>
        <w:rPr>
          <w:rFonts w:ascii="Times New Roman" w:hAnsi="Times New Roman"/>
          <w:color w:val="000000"/>
          <w:sz w:val="22"/>
        </w:rPr>
        <w:t>AgNO</w:t>
      </w:r>
      <w:r>
        <w:rPr>
          <w:rFonts w:ascii="Times New Roman" w:hAnsi="Times New Roman"/>
          <w:color w:val="000000"/>
          <w:vertAlign w:val="subscript"/>
        </w:rPr>
        <w:t>3</w:t>
      </w:r>
      <w:r>
        <w:rPr>
          <w:rFonts w:ascii="Times New Roman" w:hAnsi="Times New Roman"/>
          <w:color w:val="000000"/>
          <w:sz w:val="22"/>
        </w:rPr>
        <w:t>溶液和</w:t>
      </w:r>
      <w:r>
        <w:rPr>
          <w:rFonts w:ascii="Times New Roman" w:hAnsi="Times New Roman"/>
          <w:color w:val="000000"/>
          <w:sz w:val="22"/>
        </w:rPr>
        <w:t>Cu(NO</w:t>
      </w:r>
      <w:r>
        <w:rPr>
          <w:rFonts w:ascii="Times New Roman" w:hAnsi="Times New Roman"/>
          <w:color w:val="000000"/>
          <w:vertAlign w:val="subscript"/>
        </w:rPr>
        <w:t>3</w:t>
      </w:r>
      <w:r>
        <w:rPr>
          <w:rFonts w:ascii="Times New Roman" w:hAnsi="Times New Roman"/>
          <w:color w:val="000000"/>
          <w:sz w:val="22"/>
        </w:rPr>
        <w:t>)</w:t>
      </w:r>
      <w:r>
        <w:rPr>
          <w:rFonts w:ascii="Times New Roman" w:hAnsi="Times New Roman"/>
          <w:color w:val="000000"/>
          <w:vertAlign w:val="subscript"/>
        </w:rPr>
        <w:t>2</w:t>
      </w:r>
      <w:r>
        <w:rPr>
          <w:rFonts w:ascii="Times New Roman" w:hAnsi="Times New Roman"/>
          <w:color w:val="000000"/>
          <w:sz w:val="22"/>
        </w:rPr>
        <w:t>溶液各</w:t>
      </w:r>
      <w:r>
        <w:rPr>
          <w:rFonts w:ascii="Times New Roman" w:hAnsi="Times New Roman"/>
          <w:color w:val="000000"/>
          <w:sz w:val="22"/>
        </w:rPr>
        <w:t>200</w:t>
      </w:r>
      <w:r>
        <w:rPr>
          <w:rFonts w:ascii="Times New Roman" w:hAnsi="Times New Roman"/>
          <w:color w:val="000000"/>
          <w:sz w:val="22"/>
        </w:rPr>
        <w:t>克，现分别向两烧杯的溶液中缓慢加入足量的铁粉，则两个烧杯内所得金属固体的质量随加入铁粉质量的关系图中，正确的是</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 xml:space="preserve">)  </w:t>
      </w:r>
    </w:p>
    <w:p w:rsidR="00D316A6" w:rsidRDefault="00C276E9">
      <w:pPr>
        <w:tabs>
          <w:tab w:val="left" w:pos="4924"/>
        </w:tabs>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noProof/>
        </w:rPr>
        <w:drawing>
          <wp:inline distT="0" distB="0" distL="0" distR="0">
            <wp:extent cx="923925" cy="843915"/>
            <wp:effectExtent l="0" t="0" r="9525" b="0"/>
            <wp:docPr id="16" name="图片 1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a:stretch>
                      <a:fillRect/>
                    </a:stretch>
                  </pic:blipFill>
                  <pic:spPr>
                    <a:xfrm>
                      <a:off x="0" y="0"/>
                      <a:ext cx="923925" cy="843915"/>
                    </a:xfrm>
                    <a:prstGeom prst="rect">
                      <a:avLst/>
                    </a:prstGeom>
                  </pic:spPr>
                </pic:pic>
              </a:graphicData>
            </a:graphic>
          </wp:inline>
        </w:drawing>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976630" cy="847725"/>
            <wp:effectExtent l="0" t="0" r="0" b="9525"/>
            <wp:docPr id="17" name="图片 1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3"/>
                    <a:stretch>
                      <a:fillRect/>
                    </a:stretch>
                  </pic:blipFill>
                  <pic:spPr>
                    <a:xfrm>
                      <a:off x="0" y="0"/>
                      <a:ext cx="976630" cy="847725"/>
                    </a:xfrm>
                    <a:prstGeom prst="rect">
                      <a:avLst/>
                    </a:prstGeom>
                  </pic:spPr>
                </pic:pic>
              </a:graphicData>
            </a:graphic>
          </wp:inline>
        </w:drawing>
      </w: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899160" cy="762000"/>
            <wp:effectExtent l="0" t="0" r="0" b="0"/>
            <wp:docPr id="18" name="图片 1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
                    <a:stretch>
                      <a:fillRect/>
                    </a:stretch>
                  </pic:blipFill>
                  <pic:spPr>
                    <a:xfrm>
                      <a:off x="0" y="0"/>
                      <a:ext cx="899160" cy="762000"/>
                    </a:xfrm>
                    <a:prstGeom prst="rect">
                      <a:avLst/>
                    </a:prstGeom>
                  </pic:spPr>
                </pic:pic>
              </a:graphicData>
            </a:graphic>
          </wp:inline>
        </w:drawing>
      </w:r>
      <w:r>
        <w:tab/>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920750" cy="793750"/>
            <wp:effectExtent l="0" t="0" r="0" b="6350"/>
            <wp:docPr id="19" name="图片 1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5"/>
                    <a:stretch>
                      <a:fillRect/>
                    </a:stretch>
                  </pic:blipFill>
                  <pic:spPr>
                    <a:xfrm>
                      <a:off x="0" y="0"/>
                      <a:ext cx="920750" cy="793750"/>
                    </a:xfrm>
                    <a:prstGeom prst="rect">
                      <a:avLst/>
                    </a:prstGeom>
                  </pic:spPr>
                </pic:pic>
              </a:graphicData>
            </a:graphic>
          </wp:inline>
        </w:drawing>
      </w:r>
    </w:p>
    <w:p w:rsidR="00D316A6" w:rsidRDefault="00C276E9">
      <w:pPr>
        <w:jc w:val="left"/>
        <w:textAlignment w:val="center"/>
      </w:pPr>
      <w:r>
        <w:t>15</w:t>
      </w:r>
      <w:r>
        <w:t>．</w:t>
      </w:r>
      <w:r>
        <w:rPr>
          <w:rFonts w:ascii="Times New Roman" w:hAnsi="Times New Roman"/>
          <w:color w:val="000000"/>
          <w:sz w:val="22"/>
        </w:rPr>
        <w:t>如图是已连接的一部分电路图，</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=5Ω</w:t>
      </w:r>
      <w:r>
        <w:rPr>
          <w:rFonts w:ascii="Times New Roman" w:hAnsi="Times New Roman"/>
          <w:color w:val="000000"/>
          <w:sz w:val="22"/>
        </w:rPr>
        <w:t>，</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=20Ω</w:t>
      </w:r>
      <w:r>
        <w:rPr>
          <w:rFonts w:ascii="Times New Roman" w:hAnsi="Times New Roman"/>
          <w:color w:val="000000"/>
          <w:sz w:val="22"/>
        </w:rPr>
        <w:t>。表中的结果与</w:t>
      </w:r>
      <w:r>
        <w:rPr>
          <w:rFonts w:ascii="Times New Roman" w:hAnsi="Times New Roman"/>
          <w:color w:val="000000"/>
          <w:sz w:val="22"/>
        </w:rPr>
        <w:t>ab</w:t>
      </w:r>
      <w:r>
        <w:rPr>
          <w:rFonts w:ascii="Times New Roman" w:hAnsi="Times New Roman"/>
          <w:color w:val="000000"/>
          <w:sz w:val="22"/>
        </w:rPr>
        <w:t>间、</w:t>
      </w:r>
      <w:r>
        <w:rPr>
          <w:rFonts w:ascii="Times New Roman" w:hAnsi="Times New Roman"/>
          <w:color w:val="000000"/>
          <w:sz w:val="22"/>
        </w:rPr>
        <w:t>ac</w:t>
      </w:r>
      <w:r>
        <w:rPr>
          <w:rFonts w:ascii="Times New Roman" w:hAnsi="Times New Roman"/>
          <w:color w:val="000000"/>
          <w:sz w:val="22"/>
        </w:rPr>
        <w:t>间、</w:t>
      </w:r>
      <w:r>
        <w:rPr>
          <w:rFonts w:ascii="Times New Roman" w:hAnsi="Times New Roman"/>
          <w:color w:val="000000"/>
          <w:sz w:val="22"/>
        </w:rPr>
        <w:t>bc</w:t>
      </w:r>
      <w:r>
        <w:rPr>
          <w:rFonts w:ascii="Times New Roman" w:hAnsi="Times New Roman"/>
          <w:color w:val="000000"/>
          <w:sz w:val="22"/>
        </w:rPr>
        <w:t>间的连接情况相符合的是</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 xml:space="preserve">)  </w:t>
      </w:r>
    </w:p>
    <w:p w:rsidR="00D316A6" w:rsidRDefault="00C276E9">
      <w:pPr>
        <w:ind w:firstLineChars="130" w:firstLine="273"/>
        <w:jc w:val="left"/>
        <w:textAlignment w:val="center"/>
      </w:pPr>
      <w:r>
        <w:rPr>
          <w:noProof/>
        </w:rPr>
        <w:drawing>
          <wp:inline distT="0" distB="0" distL="0" distR="0">
            <wp:extent cx="1117600" cy="930910"/>
            <wp:effectExtent l="0" t="0" r="6350" b="2540"/>
            <wp:docPr id="20" name="图片 2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6"/>
                    <a:stretch>
                      <a:fillRect/>
                    </a:stretch>
                  </pic:blipFill>
                  <pic:spPr>
                    <a:xfrm>
                      <a:off x="0" y="0"/>
                      <a:ext cx="1117600" cy="931333"/>
                    </a:xfrm>
                    <a:prstGeom prst="rect">
                      <a:avLst/>
                    </a:prstGeom>
                  </pic:spPr>
                </pic:pic>
              </a:graphicData>
            </a:graphic>
          </wp:inline>
        </w:drawing>
      </w:r>
    </w:p>
    <w:tbl>
      <w:tblPr>
        <w:tblW w:w="0" w:type="auto"/>
        <w:tblInd w:w="380" w:type="dxa"/>
        <w:tblBorders>
          <w:top w:val="inset" w:sz="8" w:space="0" w:color="000000"/>
          <w:left w:val="inset" w:sz="8" w:space="0" w:color="000000"/>
          <w:bottom w:val="inset" w:sz="8" w:space="0" w:color="000000"/>
          <w:right w:val="inset" w:sz="8" w:space="0" w:color="000000"/>
        </w:tblBorders>
        <w:tblLook w:val="04A0" w:firstRow="1" w:lastRow="0" w:firstColumn="1" w:lastColumn="0" w:noHBand="0" w:noVBand="1"/>
      </w:tblPr>
      <w:tblGrid>
        <w:gridCol w:w="940"/>
        <w:gridCol w:w="1490"/>
        <w:gridCol w:w="1490"/>
        <w:gridCol w:w="1763"/>
        <w:gridCol w:w="3277"/>
      </w:tblGrid>
      <w:tr w:rsidR="00D316A6">
        <w:tc>
          <w:tcPr>
            <w:tcW w:w="9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选项</w:t>
            </w:r>
          </w:p>
        </w:tc>
        <w:tc>
          <w:tcPr>
            <w:tcW w:w="149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ab</w:t>
            </w:r>
            <w:r>
              <w:rPr>
                <w:rFonts w:ascii="Times New Roman" w:hAnsi="Times New Roman"/>
                <w:color w:val="000000"/>
                <w:sz w:val="22"/>
              </w:rPr>
              <w:t>间连接</w:t>
            </w:r>
          </w:p>
        </w:tc>
        <w:tc>
          <w:tcPr>
            <w:tcW w:w="149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ac</w:t>
            </w:r>
            <w:r>
              <w:rPr>
                <w:rFonts w:ascii="Times New Roman" w:hAnsi="Times New Roman"/>
                <w:color w:val="000000"/>
                <w:sz w:val="22"/>
              </w:rPr>
              <w:t>间连接</w:t>
            </w:r>
          </w:p>
        </w:tc>
        <w:tc>
          <w:tcPr>
            <w:tcW w:w="1763"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bc</w:t>
            </w:r>
            <w:r>
              <w:rPr>
                <w:rFonts w:ascii="Times New Roman" w:hAnsi="Times New Roman"/>
                <w:color w:val="000000"/>
                <w:sz w:val="22"/>
              </w:rPr>
              <w:t>间边接</w:t>
            </w:r>
          </w:p>
        </w:tc>
        <w:tc>
          <w:tcPr>
            <w:tcW w:w="3277"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结果</w:t>
            </w:r>
          </w:p>
        </w:tc>
      </w:tr>
      <w:tr w:rsidR="00D316A6">
        <w:tc>
          <w:tcPr>
            <w:tcW w:w="9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A</w:t>
            </w:r>
          </w:p>
        </w:tc>
        <w:tc>
          <w:tcPr>
            <w:tcW w:w="149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2V</w:t>
            </w:r>
            <w:r>
              <w:rPr>
                <w:rFonts w:ascii="Times New Roman" w:hAnsi="Times New Roman"/>
                <w:color w:val="000000"/>
                <w:sz w:val="22"/>
              </w:rPr>
              <w:t>的电源</w:t>
            </w:r>
          </w:p>
        </w:tc>
        <w:tc>
          <w:tcPr>
            <w:tcW w:w="149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不接</w:t>
            </w:r>
          </w:p>
        </w:tc>
        <w:tc>
          <w:tcPr>
            <w:tcW w:w="1763"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一只电流表</w:t>
            </w:r>
          </w:p>
        </w:tc>
        <w:tc>
          <w:tcPr>
            <w:tcW w:w="3277"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电流表示数为</w:t>
            </w:r>
            <w:r>
              <w:rPr>
                <w:rFonts w:ascii="Times New Roman" w:hAnsi="Times New Roman"/>
                <w:color w:val="000000"/>
                <w:sz w:val="22"/>
              </w:rPr>
              <w:t>0.08A</w:t>
            </w:r>
          </w:p>
        </w:tc>
      </w:tr>
      <w:tr w:rsidR="00D316A6">
        <w:tc>
          <w:tcPr>
            <w:tcW w:w="9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B</w:t>
            </w:r>
          </w:p>
        </w:tc>
        <w:tc>
          <w:tcPr>
            <w:tcW w:w="149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不接</w:t>
            </w:r>
          </w:p>
        </w:tc>
        <w:tc>
          <w:tcPr>
            <w:tcW w:w="149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一根导线</w:t>
            </w:r>
          </w:p>
        </w:tc>
        <w:tc>
          <w:tcPr>
            <w:tcW w:w="1763"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2V</w:t>
            </w:r>
            <w:r>
              <w:rPr>
                <w:rFonts w:ascii="Times New Roman" w:hAnsi="Times New Roman"/>
                <w:color w:val="000000"/>
                <w:sz w:val="22"/>
              </w:rPr>
              <w:t>的电源</w:t>
            </w:r>
          </w:p>
        </w:tc>
        <w:tc>
          <w:tcPr>
            <w:tcW w:w="3277"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电路消耗总功率为</w:t>
            </w:r>
            <w:r>
              <w:rPr>
                <w:rFonts w:ascii="Times New Roman" w:hAnsi="Times New Roman"/>
                <w:color w:val="000000"/>
                <w:sz w:val="22"/>
              </w:rPr>
              <w:t>0.16W</w:t>
            </w:r>
          </w:p>
        </w:tc>
      </w:tr>
      <w:tr w:rsidR="00D316A6">
        <w:tc>
          <w:tcPr>
            <w:tcW w:w="9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C</w:t>
            </w:r>
          </w:p>
        </w:tc>
        <w:tc>
          <w:tcPr>
            <w:tcW w:w="149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不接</w:t>
            </w:r>
          </w:p>
        </w:tc>
        <w:tc>
          <w:tcPr>
            <w:tcW w:w="149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2V</w:t>
            </w:r>
            <w:r>
              <w:rPr>
                <w:rFonts w:ascii="Times New Roman" w:hAnsi="Times New Roman"/>
                <w:color w:val="000000"/>
                <w:sz w:val="22"/>
              </w:rPr>
              <w:t>的电源</w:t>
            </w:r>
          </w:p>
        </w:tc>
        <w:tc>
          <w:tcPr>
            <w:tcW w:w="1763"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不接</w:t>
            </w:r>
          </w:p>
        </w:tc>
        <w:tc>
          <w:tcPr>
            <w:tcW w:w="3277"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R2</w:t>
            </w:r>
            <w:proofErr w:type="gramStart"/>
            <w:r>
              <w:rPr>
                <w:rFonts w:ascii="Times New Roman" w:hAnsi="Times New Roman"/>
                <w:color w:val="000000"/>
                <w:sz w:val="22"/>
              </w:rPr>
              <w:t>两</w:t>
            </w:r>
            <w:proofErr w:type="gramEnd"/>
            <w:r>
              <w:rPr>
                <w:rFonts w:ascii="Times New Roman" w:hAnsi="Times New Roman"/>
                <w:color w:val="000000"/>
                <w:sz w:val="22"/>
              </w:rPr>
              <w:t>端电压为</w:t>
            </w:r>
            <w:r>
              <w:rPr>
                <w:rFonts w:ascii="Times New Roman" w:hAnsi="Times New Roman"/>
                <w:color w:val="000000"/>
                <w:sz w:val="22"/>
              </w:rPr>
              <w:t>1.6V</w:t>
            </w:r>
          </w:p>
        </w:tc>
      </w:tr>
      <w:tr w:rsidR="00D316A6">
        <w:tc>
          <w:tcPr>
            <w:tcW w:w="9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D</w:t>
            </w:r>
          </w:p>
        </w:tc>
        <w:tc>
          <w:tcPr>
            <w:tcW w:w="149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2V</w:t>
            </w:r>
            <w:r>
              <w:rPr>
                <w:rFonts w:ascii="Times New Roman" w:hAnsi="Times New Roman"/>
                <w:color w:val="000000"/>
                <w:sz w:val="22"/>
              </w:rPr>
              <w:t>的电源</w:t>
            </w:r>
          </w:p>
        </w:tc>
        <w:tc>
          <w:tcPr>
            <w:tcW w:w="149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不接</w:t>
            </w:r>
          </w:p>
        </w:tc>
        <w:tc>
          <w:tcPr>
            <w:tcW w:w="1763"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一只电压表</w:t>
            </w:r>
          </w:p>
        </w:tc>
        <w:tc>
          <w:tcPr>
            <w:tcW w:w="3277"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316A6" w:rsidRDefault="00C276E9">
            <w:pPr>
              <w:ind w:left="120"/>
              <w:jc w:val="left"/>
            </w:pPr>
            <w:r>
              <w:rPr>
                <w:rFonts w:ascii="Times New Roman" w:hAnsi="Times New Roman"/>
                <w:color w:val="000000"/>
                <w:sz w:val="22"/>
              </w:rPr>
              <w:t>电压表示数为</w:t>
            </w:r>
            <w:r>
              <w:rPr>
                <w:rFonts w:ascii="Times New Roman" w:hAnsi="Times New Roman"/>
                <w:color w:val="000000"/>
                <w:sz w:val="22"/>
              </w:rPr>
              <w:t>2V</w:t>
            </w:r>
          </w:p>
        </w:tc>
      </w:tr>
    </w:tbl>
    <w:p w:rsidR="00D316A6" w:rsidRDefault="00C276E9">
      <w:pPr>
        <w:tabs>
          <w:tab w:val="left" w:pos="2592"/>
          <w:tab w:val="left" w:pos="4924"/>
          <w:tab w:val="left" w:pos="7255"/>
        </w:tabs>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 xml:space="preserve">A </w:t>
      </w:r>
      <w:r>
        <w:tab/>
      </w:r>
      <w:r>
        <w:rPr>
          <w:rFonts w:ascii="Times New Roman" w:hAnsi="Times New Roman"/>
          <w:color w:val="000000"/>
          <w:sz w:val="22"/>
        </w:rPr>
        <w:t>B</w:t>
      </w:r>
      <w:r>
        <w:rPr>
          <w:rFonts w:ascii="Times New Roman" w:hAnsi="Times New Roman"/>
          <w:color w:val="000000"/>
          <w:sz w:val="22"/>
        </w:rPr>
        <w:t>．</w:t>
      </w:r>
      <w:r>
        <w:rPr>
          <w:rFonts w:ascii="Times New Roman" w:hAnsi="Times New Roman"/>
          <w:color w:val="000000"/>
          <w:sz w:val="22"/>
        </w:rPr>
        <w:t xml:space="preserve">B </w:t>
      </w:r>
      <w:r>
        <w:tab/>
      </w:r>
      <w:r>
        <w:rPr>
          <w:rFonts w:ascii="Times New Roman" w:hAnsi="Times New Roman"/>
          <w:color w:val="000000"/>
          <w:sz w:val="22"/>
        </w:rPr>
        <w:t>C</w:t>
      </w:r>
      <w:r>
        <w:rPr>
          <w:rFonts w:ascii="Times New Roman" w:hAnsi="Times New Roman"/>
          <w:color w:val="000000"/>
          <w:sz w:val="22"/>
        </w:rPr>
        <w:t>．</w:t>
      </w:r>
      <w:r>
        <w:rPr>
          <w:rFonts w:ascii="Times New Roman" w:hAnsi="Times New Roman"/>
          <w:color w:val="000000"/>
          <w:sz w:val="22"/>
        </w:rPr>
        <w:t xml:space="preserve">C </w:t>
      </w:r>
      <w:r>
        <w:tab/>
      </w:r>
      <w:r>
        <w:rPr>
          <w:rFonts w:ascii="Times New Roman" w:hAnsi="Times New Roman"/>
          <w:color w:val="000000"/>
          <w:sz w:val="22"/>
        </w:rPr>
        <w:t>D</w:t>
      </w:r>
      <w:r>
        <w:rPr>
          <w:rFonts w:ascii="Times New Roman" w:hAnsi="Times New Roman"/>
          <w:color w:val="000000"/>
          <w:sz w:val="22"/>
        </w:rPr>
        <w:t>．</w:t>
      </w:r>
      <w:r>
        <w:rPr>
          <w:rFonts w:ascii="Times New Roman" w:hAnsi="Times New Roman"/>
          <w:color w:val="000000"/>
          <w:sz w:val="22"/>
        </w:rPr>
        <w:t>D</w:t>
      </w:r>
    </w:p>
    <w:p w:rsidR="00D316A6" w:rsidRDefault="00C276E9">
      <w:r>
        <w:rPr>
          <w:rFonts w:ascii="黑体" w:eastAsia="黑体" w:hAnsi="黑体" w:cs="黑体" w:hint="eastAsia"/>
          <w:b/>
          <w:bCs/>
          <w:sz w:val="24"/>
          <w:szCs w:val="24"/>
        </w:rPr>
        <w:t>二、填空题（本题共</w:t>
      </w:r>
      <w:r>
        <w:rPr>
          <w:rFonts w:ascii="黑体" w:eastAsia="黑体" w:hAnsi="黑体" w:cs="黑体" w:hint="eastAsia"/>
          <w:b/>
          <w:bCs/>
          <w:sz w:val="24"/>
          <w:szCs w:val="24"/>
        </w:rPr>
        <w:t>7</w:t>
      </w:r>
      <w:r>
        <w:rPr>
          <w:rFonts w:ascii="黑体" w:eastAsia="黑体" w:hAnsi="黑体" w:cs="黑体" w:hint="eastAsia"/>
          <w:b/>
          <w:bCs/>
          <w:sz w:val="24"/>
          <w:szCs w:val="24"/>
        </w:rPr>
        <w:t>小题，每空</w:t>
      </w:r>
      <w:r>
        <w:rPr>
          <w:rFonts w:ascii="黑体" w:eastAsia="黑体" w:hAnsi="黑体" w:cs="黑体" w:hint="eastAsia"/>
          <w:b/>
          <w:bCs/>
          <w:sz w:val="24"/>
          <w:szCs w:val="24"/>
        </w:rPr>
        <w:t>2</w:t>
      </w:r>
      <w:r>
        <w:rPr>
          <w:rFonts w:ascii="黑体" w:eastAsia="黑体" w:hAnsi="黑体" w:cs="黑体" w:hint="eastAsia"/>
          <w:b/>
          <w:bCs/>
          <w:sz w:val="24"/>
          <w:szCs w:val="24"/>
        </w:rPr>
        <w:t>分，共</w:t>
      </w:r>
      <w:r>
        <w:rPr>
          <w:rFonts w:ascii="黑体" w:eastAsia="黑体" w:hAnsi="黑体" w:cs="黑体" w:hint="eastAsia"/>
          <w:b/>
          <w:bCs/>
          <w:sz w:val="24"/>
          <w:szCs w:val="24"/>
        </w:rPr>
        <w:t>40</w:t>
      </w:r>
      <w:r>
        <w:rPr>
          <w:rFonts w:ascii="黑体" w:eastAsia="黑体" w:hAnsi="黑体" w:cs="黑体" w:hint="eastAsia"/>
          <w:b/>
          <w:bCs/>
          <w:sz w:val="24"/>
          <w:szCs w:val="24"/>
        </w:rPr>
        <w:t>分）</w:t>
      </w:r>
    </w:p>
    <w:p w:rsidR="00D316A6" w:rsidRDefault="00C276E9">
      <w:pPr>
        <w:jc w:val="left"/>
        <w:textAlignment w:val="center"/>
      </w:pPr>
      <w:r>
        <w:t>16</w:t>
      </w:r>
      <w:r>
        <w:t>．</w:t>
      </w:r>
      <w:r>
        <w:rPr>
          <w:rFonts w:ascii="Times New Roman" w:hAnsi="Times New Roman"/>
          <w:color w:val="000000"/>
          <w:sz w:val="22"/>
        </w:rPr>
        <w:t xml:space="preserve">  2023</w:t>
      </w:r>
      <w:r>
        <w:rPr>
          <w:rFonts w:ascii="Times New Roman" w:hAnsi="Times New Roman"/>
          <w:color w:val="000000"/>
          <w:sz w:val="22"/>
        </w:rPr>
        <w:t>年春季甲型</w:t>
      </w:r>
      <w:r>
        <w:rPr>
          <w:rFonts w:ascii="Times New Roman" w:hAnsi="Times New Roman"/>
          <w:color w:val="000000"/>
          <w:sz w:val="22"/>
        </w:rPr>
        <w:t>H1N1</w:t>
      </w:r>
      <w:r>
        <w:rPr>
          <w:rFonts w:ascii="Times New Roman" w:hAnsi="Times New Roman"/>
          <w:color w:val="000000"/>
          <w:sz w:val="22"/>
        </w:rPr>
        <w:t>流感再次在学校流行，老师建议感染的同学居家隔离。</w:t>
      </w:r>
      <w:proofErr w:type="gramStart"/>
      <w:r>
        <w:rPr>
          <w:rFonts w:ascii="Times New Roman" w:hAnsi="Times New Roman"/>
          <w:color w:val="000000"/>
          <w:sz w:val="22"/>
        </w:rPr>
        <w:t>奥司他韦</w:t>
      </w:r>
      <w:r>
        <w:rPr>
          <w:rFonts w:ascii="Times New Roman" w:hAnsi="Times New Roman"/>
          <w:color w:val="000000"/>
          <w:sz w:val="22"/>
        </w:rPr>
        <w:t>(</w:t>
      </w:r>
      <w:proofErr w:type="gramEnd"/>
      <w:r>
        <w:rPr>
          <w:rFonts w:ascii="Times New Roman" w:hAnsi="Times New Roman"/>
          <w:color w:val="000000"/>
          <w:sz w:val="22"/>
        </w:rPr>
        <w:t>化学式为</w:t>
      </w:r>
      <w:r>
        <w:rPr>
          <w:rFonts w:ascii="Times New Roman" w:hAnsi="Times New Roman"/>
          <w:color w:val="000000"/>
          <w:sz w:val="22"/>
        </w:rPr>
        <w:t>C</w:t>
      </w:r>
      <w:r>
        <w:rPr>
          <w:rFonts w:ascii="Times New Roman" w:hAnsi="Times New Roman"/>
          <w:color w:val="000000"/>
          <w:vertAlign w:val="subscript"/>
        </w:rPr>
        <w:t>16</w:t>
      </w:r>
      <w:r>
        <w:rPr>
          <w:rFonts w:ascii="Times New Roman" w:hAnsi="Times New Roman"/>
          <w:color w:val="000000"/>
          <w:sz w:val="22"/>
        </w:rPr>
        <w:t>H</w:t>
      </w:r>
      <w:r>
        <w:rPr>
          <w:rFonts w:ascii="Times New Roman" w:hAnsi="Times New Roman"/>
          <w:color w:val="000000"/>
          <w:vertAlign w:val="subscript"/>
        </w:rPr>
        <w:t>28</w:t>
      </w:r>
      <w:r>
        <w:rPr>
          <w:rFonts w:ascii="Times New Roman" w:hAnsi="Times New Roman"/>
          <w:color w:val="000000"/>
          <w:sz w:val="22"/>
        </w:rPr>
        <w:t>N</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vertAlign w:val="subscript"/>
        </w:rPr>
        <w:t>4</w:t>
      </w:r>
      <w:r>
        <w:rPr>
          <w:rFonts w:ascii="Times New Roman" w:hAnsi="Times New Roman"/>
          <w:color w:val="000000"/>
          <w:sz w:val="22"/>
        </w:rPr>
        <w:t>)</w:t>
      </w:r>
      <w:r>
        <w:rPr>
          <w:rFonts w:ascii="Times New Roman" w:hAnsi="Times New Roman"/>
          <w:color w:val="000000"/>
          <w:sz w:val="22"/>
        </w:rPr>
        <w:t>是治疗该流感的常用药品。</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）从预防传染病流行的措施分析，隔离感染的同学属于</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）如图所示为</w:t>
      </w:r>
      <w:proofErr w:type="gramStart"/>
      <w:r>
        <w:rPr>
          <w:rFonts w:ascii="Times New Roman" w:hAnsi="Times New Roman"/>
          <w:color w:val="000000"/>
          <w:sz w:val="22"/>
        </w:rPr>
        <w:t>奥司他韦中</w:t>
      </w:r>
      <w:proofErr w:type="gramEnd"/>
      <w:r>
        <w:rPr>
          <w:rFonts w:ascii="Times New Roman" w:hAnsi="Times New Roman"/>
          <w:color w:val="000000"/>
          <w:sz w:val="22"/>
        </w:rPr>
        <w:t>各元素质量分数，其中表示碳元素的是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r>
        <w:rPr>
          <w:rFonts w:ascii="Times New Roman" w:hAnsi="Times New Roman"/>
          <w:color w:val="000000"/>
          <w:sz w:val="22"/>
        </w:rPr>
        <w:t>(</w:t>
      </w:r>
      <w:r>
        <w:rPr>
          <w:rFonts w:ascii="Times New Roman" w:hAnsi="Times New Roman"/>
          <w:color w:val="000000"/>
          <w:sz w:val="22"/>
        </w:rPr>
        <w:t>填序号</w:t>
      </w:r>
      <w:r>
        <w:rPr>
          <w:rFonts w:ascii="Times New Roman" w:hAnsi="Times New Roman"/>
          <w:color w:val="000000"/>
          <w:sz w:val="22"/>
        </w:rPr>
        <w:t>)</w:t>
      </w:r>
    </w:p>
    <w:p w:rsidR="00D316A6" w:rsidRDefault="00C276E9">
      <w:pPr>
        <w:ind w:firstLineChars="130" w:firstLine="273"/>
        <w:jc w:val="left"/>
        <w:textAlignment w:val="center"/>
      </w:pPr>
      <w:r>
        <w:rPr>
          <w:noProof/>
        </w:rPr>
        <w:drawing>
          <wp:inline distT="0" distB="0" distL="0" distR="0">
            <wp:extent cx="1832610" cy="1075055"/>
            <wp:effectExtent l="0" t="0" r="0" b="0"/>
            <wp:docPr id="21" name="图片 2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7"/>
                    <a:stretch>
                      <a:fillRect/>
                    </a:stretch>
                  </pic:blipFill>
                  <pic:spPr>
                    <a:xfrm>
                      <a:off x="0" y="0"/>
                      <a:ext cx="1832610" cy="1075055"/>
                    </a:xfrm>
                    <a:prstGeom prst="rect">
                      <a:avLst/>
                    </a:prstGeom>
                  </pic:spPr>
                </pic:pic>
              </a:graphicData>
            </a:graphic>
          </wp:inline>
        </w:drawing>
      </w:r>
    </w:p>
    <w:p w:rsidR="00D316A6" w:rsidRDefault="00C276E9">
      <w:pPr>
        <w:jc w:val="left"/>
      </w:pPr>
      <w:r>
        <w:lastRenderedPageBreak/>
        <w:t>17</w:t>
      </w:r>
      <w:r>
        <w:t>．</w:t>
      </w:r>
      <w:r>
        <w:rPr>
          <w:rFonts w:ascii="Times New Roman" w:hAnsi="Times New Roman"/>
          <w:color w:val="000000"/>
          <w:sz w:val="22"/>
        </w:rPr>
        <w:t>北斗卫星导航系统是我国自主建设运行的全球卫星导航系统。去年</w:t>
      </w:r>
      <w:r>
        <w:rPr>
          <w:rFonts w:ascii="Times New Roman" w:hAnsi="Times New Roman"/>
          <w:color w:val="000000"/>
          <w:sz w:val="22"/>
        </w:rPr>
        <w:t>3</w:t>
      </w:r>
      <w:r>
        <w:rPr>
          <w:rFonts w:ascii="Times New Roman" w:hAnsi="Times New Roman"/>
          <w:color w:val="000000"/>
          <w:sz w:val="22"/>
        </w:rPr>
        <w:t>月</w:t>
      </w:r>
      <w:r>
        <w:rPr>
          <w:rFonts w:ascii="Times New Roman" w:hAnsi="Times New Roman"/>
          <w:color w:val="000000"/>
          <w:sz w:val="22"/>
        </w:rPr>
        <w:t>4</w:t>
      </w:r>
      <w:r>
        <w:rPr>
          <w:rFonts w:ascii="Times New Roman" w:hAnsi="Times New Roman"/>
          <w:color w:val="000000"/>
          <w:sz w:val="22"/>
        </w:rPr>
        <w:t>日北斗三</w:t>
      </w:r>
      <w:proofErr w:type="gramStart"/>
      <w:r>
        <w:rPr>
          <w:rFonts w:ascii="Times New Roman" w:hAnsi="Times New Roman"/>
          <w:color w:val="000000"/>
          <w:sz w:val="22"/>
        </w:rPr>
        <w:t>号全球</w:t>
      </w:r>
      <w:proofErr w:type="gramEnd"/>
      <w:r>
        <w:rPr>
          <w:rFonts w:ascii="Times New Roman" w:hAnsi="Times New Roman"/>
          <w:color w:val="000000"/>
          <w:sz w:val="22"/>
        </w:rPr>
        <w:t>卫星导航系统正式开通，目前在轨的三十颗卫星运行稳定，持续为全球用户提供优质服务。</w:t>
      </w:r>
    </w:p>
    <w:p w:rsidR="00D316A6" w:rsidRDefault="00C276E9">
      <w:pPr>
        <w:ind w:firstLineChars="130" w:firstLine="273"/>
        <w:jc w:val="left"/>
        <w:textAlignment w:val="center"/>
      </w:pPr>
      <w:r>
        <w:rPr>
          <w:noProof/>
        </w:rPr>
        <w:drawing>
          <wp:inline distT="0" distB="0" distL="0" distR="0">
            <wp:extent cx="2743200" cy="1727200"/>
            <wp:effectExtent l="0" t="0" r="0" b="6350"/>
            <wp:docPr id="22" name="图片 2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8"/>
                    <a:stretch>
                      <a:fillRect/>
                    </a:stretch>
                  </pic:blipFill>
                  <pic:spPr>
                    <a:xfrm>
                      <a:off x="0" y="0"/>
                      <a:ext cx="2743200" cy="1727200"/>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如图是地球公转示意图。</w:t>
      </w:r>
      <w:r>
        <w:rPr>
          <w:rFonts w:ascii="Times New Roman" w:hAnsi="Times New Roman"/>
          <w:color w:val="000000"/>
          <w:sz w:val="22"/>
        </w:rPr>
        <w:t>3</w:t>
      </w:r>
      <w:r>
        <w:rPr>
          <w:rFonts w:ascii="Times New Roman" w:hAnsi="Times New Roman"/>
          <w:color w:val="000000"/>
          <w:sz w:val="22"/>
        </w:rPr>
        <w:t>月</w:t>
      </w:r>
      <w:r>
        <w:rPr>
          <w:rFonts w:ascii="Times New Roman" w:hAnsi="Times New Roman"/>
          <w:color w:val="000000"/>
          <w:sz w:val="22"/>
        </w:rPr>
        <w:t>4</w:t>
      </w:r>
      <w:r>
        <w:rPr>
          <w:rFonts w:ascii="Times New Roman" w:hAnsi="Times New Roman"/>
          <w:color w:val="000000"/>
          <w:sz w:val="22"/>
        </w:rPr>
        <w:t>日，地球最接近图中的</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（填字母）点。</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目前北斗导航系统全球定位精度优于</w:t>
      </w:r>
      <w:r>
        <w:rPr>
          <w:rFonts w:ascii="Times New Roman" w:hAnsi="Times New Roman"/>
          <w:color w:val="000000"/>
          <w:sz w:val="22"/>
        </w:rPr>
        <w:t>10</w:t>
      </w:r>
      <w:r>
        <w:rPr>
          <w:rFonts w:ascii="Times New Roman" w:hAnsi="Times New Roman"/>
          <w:color w:val="000000"/>
          <w:sz w:val="22"/>
        </w:rPr>
        <w:t>米。卫星导航通过向在轨卫星发射</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，并检测信号到达接收机的时间延迟来实现定位。</w:t>
      </w:r>
    </w:p>
    <w:p w:rsidR="00D316A6" w:rsidRDefault="00C276E9">
      <w:pPr>
        <w:jc w:val="left"/>
      </w:pPr>
      <w:r>
        <w:t>18</w:t>
      </w:r>
      <w:r>
        <w:t>．</w:t>
      </w:r>
      <w:r>
        <w:rPr>
          <w:rFonts w:ascii="Times New Roman" w:hAnsi="Times New Roman"/>
          <w:color w:val="000000"/>
          <w:sz w:val="22"/>
        </w:rPr>
        <w:t>2023</w:t>
      </w:r>
      <w:r>
        <w:rPr>
          <w:rFonts w:ascii="Times New Roman" w:hAnsi="Times New Roman"/>
          <w:color w:val="000000"/>
          <w:sz w:val="22"/>
        </w:rPr>
        <w:t>年杭州亚运会火种</w:t>
      </w:r>
      <w:proofErr w:type="gramStart"/>
      <w:r>
        <w:rPr>
          <w:rFonts w:ascii="Times New Roman" w:hAnsi="Times New Roman"/>
          <w:color w:val="000000"/>
          <w:sz w:val="22"/>
        </w:rPr>
        <w:t>灯采</w:t>
      </w:r>
      <w:proofErr w:type="gramEnd"/>
      <w:r>
        <w:rPr>
          <w:rFonts w:ascii="Times New Roman" w:hAnsi="Times New Roman"/>
          <w:color w:val="000000"/>
          <w:sz w:val="22"/>
        </w:rPr>
        <w:t>用双层玻璃结构，在低温、严寒、大风等环境下不会熄灭。其创意源自于青铜器精品</w:t>
      </w:r>
      <w:r>
        <w:rPr>
          <w:rFonts w:ascii="Times New Roman" w:hAnsi="Times New Roman"/>
          <w:color w:val="000000"/>
          <w:sz w:val="22"/>
        </w:rPr>
        <w:t>“</w:t>
      </w:r>
      <w:r>
        <w:rPr>
          <w:rFonts w:ascii="Times New Roman" w:hAnsi="Times New Roman"/>
          <w:color w:val="000000"/>
          <w:sz w:val="22"/>
        </w:rPr>
        <w:t>中华第一灯</w:t>
      </w:r>
      <w:r>
        <w:rPr>
          <w:rFonts w:ascii="Times New Roman" w:hAnsi="Times New Roman"/>
          <w:color w:val="000000"/>
          <w:sz w:val="22"/>
        </w:rPr>
        <w:t>”——</w:t>
      </w:r>
      <w:r>
        <w:rPr>
          <w:rFonts w:ascii="Times New Roman" w:hAnsi="Times New Roman"/>
          <w:color w:val="000000"/>
          <w:sz w:val="22"/>
        </w:rPr>
        <w:t>西汉长信宫灯。</w:t>
      </w:r>
    </w:p>
    <w:p w:rsidR="00D316A6" w:rsidRDefault="00C276E9">
      <w:pPr>
        <w:ind w:firstLineChars="130" w:firstLine="273"/>
        <w:jc w:val="left"/>
        <w:textAlignment w:val="center"/>
      </w:pPr>
      <w:r>
        <w:rPr>
          <w:noProof/>
        </w:rPr>
        <w:drawing>
          <wp:inline distT="0" distB="0" distL="0" distR="0">
            <wp:extent cx="2980055" cy="1692910"/>
            <wp:effectExtent l="0" t="0" r="0" b="2540"/>
            <wp:docPr id="23" name="图片 2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9"/>
                    <a:stretch>
                      <a:fillRect/>
                    </a:stretch>
                  </pic:blipFill>
                  <pic:spPr>
                    <a:xfrm>
                      <a:off x="0" y="0"/>
                      <a:ext cx="2980267" cy="1693333"/>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）火种燃料使用的清洁能源是丙烷</w:t>
      </w:r>
      <w:r>
        <w:rPr>
          <w:rFonts w:ascii="Times New Roman" w:hAnsi="Times New Roman"/>
          <w:color w:val="000000"/>
          <w:sz w:val="22"/>
        </w:rPr>
        <w:t>(C</w:t>
      </w:r>
      <w:r>
        <w:rPr>
          <w:rFonts w:ascii="Times New Roman" w:hAnsi="Times New Roman"/>
          <w:color w:val="000000"/>
          <w:vertAlign w:val="subscript"/>
        </w:rPr>
        <w:t>3</w:t>
      </w:r>
      <w:r>
        <w:rPr>
          <w:rFonts w:ascii="Times New Roman" w:hAnsi="Times New Roman"/>
          <w:color w:val="000000"/>
          <w:sz w:val="22"/>
        </w:rPr>
        <w:t>H</w:t>
      </w:r>
      <w:r>
        <w:rPr>
          <w:rFonts w:ascii="Times New Roman" w:hAnsi="Times New Roman"/>
          <w:color w:val="000000"/>
          <w:vertAlign w:val="subscript"/>
        </w:rPr>
        <w:t>8</w:t>
      </w:r>
      <w:r>
        <w:rPr>
          <w:rFonts w:ascii="Times New Roman" w:hAnsi="Times New Roman"/>
          <w:color w:val="000000"/>
          <w:sz w:val="22"/>
        </w:rPr>
        <w:t>)</w:t>
      </w:r>
      <w:r>
        <w:rPr>
          <w:rFonts w:ascii="Times New Roman" w:hAnsi="Times New Roman"/>
          <w:color w:val="000000"/>
          <w:sz w:val="22"/>
        </w:rPr>
        <w:t>，丙烷属于化合物中的</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 xml:space="preserve"> (</w:t>
      </w:r>
      <w:r>
        <w:rPr>
          <w:rFonts w:ascii="Times New Roman" w:hAnsi="Times New Roman"/>
          <w:color w:val="000000"/>
          <w:sz w:val="22"/>
        </w:rPr>
        <w:t>选填</w:t>
      </w:r>
      <w:r>
        <w:rPr>
          <w:rFonts w:ascii="Times New Roman" w:hAnsi="Times New Roman"/>
          <w:color w:val="000000"/>
          <w:sz w:val="22"/>
        </w:rPr>
        <w:t>“</w:t>
      </w:r>
      <w:r>
        <w:rPr>
          <w:rFonts w:ascii="Times New Roman" w:hAnsi="Times New Roman"/>
          <w:color w:val="000000"/>
          <w:sz w:val="22"/>
        </w:rPr>
        <w:t>有机物</w:t>
      </w:r>
      <w:r>
        <w:rPr>
          <w:rFonts w:ascii="Times New Roman" w:hAnsi="Times New Roman"/>
          <w:color w:val="000000"/>
          <w:sz w:val="22"/>
        </w:rPr>
        <w:t>”</w:t>
      </w:r>
      <w:r>
        <w:rPr>
          <w:rFonts w:ascii="Times New Roman" w:hAnsi="Times New Roman"/>
          <w:color w:val="000000"/>
          <w:sz w:val="22"/>
        </w:rPr>
        <w:t>或</w:t>
      </w:r>
      <w:r>
        <w:rPr>
          <w:rFonts w:ascii="Times New Roman" w:hAnsi="Times New Roman"/>
          <w:color w:val="000000"/>
          <w:sz w:val="22"/>
        </w:rPr>
        <w:t>“</w:t>
      </w:r>
      <w:r>
        <w:rPr>
          <w:rFonts w:ascii="Times New Roman" w:hAnsi="Times New Roman"/>
          <w:color w:val="000000"/>
          <w:sz w:val="22"/>
        </w:rPr>
        <w:t>无机物</w:t>
      </w:r>
      <w:r>
        <w:rPr>
          <w:rFonts w:ascii="Times New Roman" w:hAnsi="Times New Roman"/>
          <w:color w:val="000000"/>
          <w:sz w:val="22"/>
        </w:rPr>
        <w:t>”)</w:t>
      </w:r>
      <w:r>
        <w:rPr>
          <w:rFonts w:ascii="Times New Roman" w:hAnsi="Times New Roman"/>
          <w:color w:val="000000"/>
          <w:sz w:val="22"/>
        </w:rPr>
        <w:t>。</w:t>
      </w:r>
      <w:r>
        <w:rPr>
          <w:rFonts w:ascii="Times New Roman" w:hAnsi="Times New Roman"/>
          <w:color w:val="000000"/>
          <w:sz w:val="22"/>
        </w:rPr>
        <w:t xml:space="preserve"> </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）如果灯体上部封闭，不与导烟气</w:t>
      </w:r>
      <w:proofErr w:type="gramStart"/>
      <w:r>
        <w:rPr>
          <w:rFonts w:ascii="Times New Roman" w:hAnsi="Times New Roman"/>
          <w:color w:val="000000"/>
          <w:sz w:val="22"/>
        </w:rPr>
        <w:t>腔</w:t>
      </w:r>
      <w:proofErr w:type="gramEnd"/>
      <w:r>
        <w:rPr>
          <w:rFonts w:ascii="Times New Roman" w:hAnsi="Times New Roman"/>
          <w:color w:val="000000"/>
          <w:sz w:val="22"/>
        </w:rPr>
        <w:t>连通，火焰容易熄灭，原因是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 xml:space="preserve"> </w:t>
      </w:r>
      <w:r>
        <w:rPr>
          <w:rFonts w:ascii="Times New Roman" w:hAnsi="Times New Roman"/>
          <w:color w:val="000000"/>
          <w:sz w:val="22"/>
        </w:rPr>
        <w:t>。</w:t>
      </w:r>
      <w:r>
        <w:rPr>
          <w:rFonts w:ascii="Times New Roman" w:hAnsi="Times New Roman"/>
          <w:color w:val="000000"/>
          <w:sz w:val="22"/>
        </w:rPr>
        <w:t xml:space="preserve"> </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）我国炼铜技术历史悠久。古人将</w:t>
      </w:r>
      <w:proofErr w:type="gramStart"/>
      <w:r>
        <w:rPr>
          <w:rFonts w:ascii="Times New Roman" w:hAnsi="Times New Roman"/>
          <w:color w:val="000000"/>
          <w:sz w:val="22"/>
        </w:rPr>
        <w:t>赤</w:t>
      </w:r>
      <w:proofErr w:type="gramEnd"/>
      <w:r>
        <w:rPr>
          <w:rFonts w:ascii="Times New Roman" w:hAnsi="Times New Roman"/>
          <w:color w:val="000000"/>
          <w:sz w:val="22"/>
        </w:rPr>
        <w:t>铜</w:t>
      </w:r>
      <w:r>
        <w:rPr>
          <w:rFonts w:ascii="Times New Roman" w:hAnsi="Times New Roman"/>
          <w:color w:val="000000"/>
          <w:sz w:val="22"/>
        </w:rPr>
        <w:t>(Cu</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sz w:val="22"/>
        </w:rPr>
        <w:t>和</w:t>
      </w:r>
      <w:proofErr w:type="gramStart"/>
      <w:r>
        <w:rPr>
          <w:rFonts w:ascii="Times New Roman" w:hAnsi="Times New Roman"/>
          <w:color w:val="000000"/>
          <w:sz w:val="22"/>
        </w:rPr>
        <w:t>炉甘</w:t>
      </w:r>
      <w:proofErr w:type="gramEnd"/>
      <w:r>
        <w:rPr>
          <w:rFonts w:ascii="Times New Roman" w:hAnsi="Times New Roman"/>
          <w:color w:val="000000"/>
          <w:sz w:val="22"/>
        </w:rPr>
        <w:t>石、木炭粉混合高温制得黄铜：</w:t>
      </w:r>
      <w:r>
        <w:rPr>
          <w:rFonts w:ascii="Times New Roman" w:hAnsi="Times New Roman"/>
          <w:color w:val="000000"/>
          <w:sz w:val="22"/>
        </w:rPr>
        <w:t>X+Cu</w:t>
      </w:r>
      <w:r>
        <w:rPr>
          <w:rFonts w:ascii="Times New Roman" w:hAnsi="Times New Roman"/>
          <w:color w:val="000000"/>
          <w:vertAlign w:val="subscript"/>
        </w:rPr>
        <w:t>2</w:t>
      </w:r>
      <w:r>
        <w:rPr>
          <w:rFonts w:ascii="Times New Roman" w:hAnsi="Times New Roman"/>
          <w:color w:val="000000"/>
          <w:sz w:val="22"/>
        </w:rPr>
        <w:t>O+C</w:t>
      </w:r>
      <m:oMath>
        <m:limLow>
          <m:limLowPr>
            <m:ctrlPr>
              <w:rPr>
                <w:rFonts w:ascii="Cambria Math" w:hAnsi="Cambria Math"/>
              </w:rPr>
            </m:ctrlPr>
          </m:limLowPr>
          <m:e>
            <m:limLow>
              <m:limLowPr>
                <m:ctrlPr>
                  <w:rPr>
                    <w:rFonts w:ascii="Cambria Math" w:hAnsi="Cambria Math"/>
                  </w:rPr>
                </m:ctrlPr>
              </m:limLowPr>
              <m:e>
                <m:r>
                  <w:rPr>
                    <w:rFonts w:ascii="Cambria Math" w:hAnsi="Cambria Math"/>
                    <w:sz w:val="22"/>
                  </w:rPr>
                  <m:t>高温</m:t>
                </m:r>
              </m:e>
              <m:lim>
                <m:r>
                  <w:rPr>
                    <w:rFonts w:ascii="Cambria Math" w:hAnsi="Cambria Math"/>
                    <w:sz w:val="22"/>
                  </w:rPr>
                  <m:t>_</m:t>
                </m:r>
              </m:lim>
            </m:limLow>
          </m:e>
          <m:lim>
            <m:r>
              <w:rPr>
                <w:rFonts w:ascii="Cambria Math" w:hAnsi="Cambria Math"/>
                <w:sz w:val="22"/>
              </w:rPr>
              <m:t>_</m:t>
            </m:r>
          </m:lim>
        </m:limLow>
      </m:oMath>
      <w:r>
        <w:rPr>
          <w:rFonts w:ascii="Times New Roman" w:hAnsi="Times New Roman"/>
          <w:color w:val="000000"/>
          <w:sz w:val="22"/>
        </w:rPr>
        <w:t>Zn+2Cu+2CO</w:t>
      </w:r>
      <w:r>
        <w:rPr>
          <w:rFonts w:ascii="Times New Roman" w:hAnsi="Times New Roman"/>
          <w:color w:val="000000"/>
          <w:vertAlign w:val="subscript"/>
        </w:rPr>
        <w:t>2</w:t>
      </w:r>
      <w:r>
        <w:rPr>
          <w:rFonts w:ascii="Times New Roman" w:hAnsi="Times New Roman"/>
          <w:color w:val="000000"/>
          <w:sz w:val="22"/>
        </w:rPr>
        <w:t>↑</w:t>
      </w:r>
      <w:r>
        <w:rPr>
          <w:rFonts w:ascii="Times New Roman" w:hAnsi="Times New Roman"/>
          <w:color w:val="000000"/>
          <w:sz w:val="22"/>
        </w:rPr>
        <w:t>。则炉甘石主要成分</w:t>
      </w:r>
      <w:r>
        <w:rPr>
          <w:rFonts w:ascii="Times New Roman" w:hAnsi="Times New Roman"/>
          <w:color w:val="000000"/>
          <w:sz w:val="22"/>
        </w:rPr>
        <w:t>X</w:t>
      </w:r>
      <w:r>
        <w:rPr>
          <w:rFonts w:ascii="Times New Roman" w:hAnsi="Times New Roman"/>
          <w:color w:val="000000"/>
          <w:sz w:val="22"/>
        </w:rPr>
        <w:t>的化学式为</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jc w:val="left"/>
      </w:pPr>
      <w:r>
        <w:t>19</w:t>
      </w:r>
      <w:r>
        <w:t>．</w:t>
      </w:r>
      <w:r>
        <w:rPr>
          <w:rFonts w:ascii="Times New Roman" w:hAnsi="Times New Roman"/>
          <w:color w:val="000000"/>
          <w:sz w:val="22"/>
        </w:rPr>
        <w:t xml:space="preserve">2020 </w:t>
      </w:r>
      <w:r>
        <w:rPr>
          <w:rFonts w:ascii="Times New Roman" w:hAnsi="Times New Roman"/>
          <w:color w:val="000000"/>
          <w:sz w:val="22"/>
        </w:rPr>
        <w:t>年元月，因突如其来的肺炎疫情，使校园生活按下了暂停键，我们渴望相聚在美丽的校园进行学习。如图是人体部分生理活动示意图，清据图回答下列问题：</w:t>
      </w:r>
    </w:p>
    <w:p w:rsidR="00D316A6" w:rsidRDefault="00C276E9">
      <w:pPr>
        <w:ind w:firstLineChars="130" w:firstLine="273"/>
        <w:jc w:val="left"/>
        <w:textAlignment w:val="center"/>
      </w:pPr>
      <w:r>
        <w:rPr>
          <w:noProof/>
        </w:rPr>
        <w:drawing>
          <wp:inline distT="0" distB="0" distL="0" distR="0">
            <wp:extent cx="5096510" cy="1845310"/>
            <wp:effectExtent l="0" t="0" r="0" b="2540"/>
            <wp:docPr id="24" name="图片 2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0"/>
                    <a:stretch>
                      <a:fillRect/>
                    </a:stretch>
                  </pic:blipFill>
                  <pic:spPr>
                    <a:xfrm>
                      <a:off x="0" y="0"/>
                      <a:ext cx="5096933" cy="1845733"/>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）图一可以看出，人体内进行气体交换的功能单位是肺泡，它外面包绕着丰富的毛细血管，肺泡内的气体</w:t>
      </w:r>
      <w:r>
        <w:rPr>
          <w:rFonts w:ascii="Times New Roman" w:hAnsi="Times New Roman"/>
          <w:color w:val="000000"/>
          <w:sz w:val="22"/>
        </w:rPr>
        <w:t xml:space="preserve"> b </w:t>
      </w:r>
      <w:r>
        <w:rPr>
          <w:rFonts w:ascii="Times New Roman" w:hAnsi="Times New Roman"/>
          <w:color w:val="000000"/>
          <w:sz w:val="22"/>
        </w:rPr>
        <w:t>通过</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作用进入血液。</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）图二所示心脏的结构，早餐中的蛋白质最终分解为氨基酸，通过小肠吸收并输送到脑部的过程中，氨基酸经过心脏四腔的先后顺</w:t>
      </w:r>
      <w:r>
        <w:rPr>
          <w:rFonts w:ascii="Times New Roman" w:hAnsi="Times New Roman"/>
          <w:color w:val="000000"/>
          <w:sz w:val="22"/>
        </w:rPr>
        <w:t>序是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（用图中的字母和箭头表示）。</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）图三是肾单位结构示意图，请你写出</w:t>
      </w:r>
      <w:r>
        <w:rPr>
          <w:rFonts w:ascii="Calibri" w:hAnsi="Calibri"/>
          <w:color w:val="000000"/>
          <w:sz w:val="22"/>
        </w:rPr>
        <w:t>①</w:t>
      </w:r>
      <w:r>
        <w:rPr>
          <w:rFonts w:ascii="Times New Roman" w:hAnsi="Times New Roman"/>
          <w:color w:val="000000"/>
          <w:sz w:val="22"/>
        </w:rPr>
        <w:t>中的葡萄糖暂时离开血液又回归血液的途径：</w:t>
      </w:r>
      <w:r>
        <w:rPr>
          <w:rFonts w:ascii="Calibri" w:hAnsi="Calibri"/>
          <w:color w:val="000000"/>
          <w:sz w:val="22"/>
        </w:rPr>
        <w:t>①</w:t>
      </w:r>
      <w:r>
        <w:rPr>
          <w:rFonts w:ascii="Times New Roman" w:hAnsi="Times New Roman"/>
          <w:color w:val="000000"/>
          <w:sz w:val="22"/>
        </w:rPr>
        <w:t>→</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lastRenderedPageBreak/>
        <w:t>毛细血管（用图中的序号和箭头表示）。</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）小肠绒毛壁、肺泡壁、毛细血管壁、肾小囊内壁等结构的共同特点，都是由一层细胞构成，利于物质交换，这充分体现出</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的生物学观点。</w:t>
      </w:r>
    </w:p>
    <w:p w:rsidR="00D316A6" w:rsidRDefault="00C276E9">
      <w:pPr>
        <w:jc w:val="left"/>
      </w:pPr>
      <w:r>
        <w:t>20</w:t>
      </w:r>
      <w:r>
        <w:t>．</w:t>
      </w:r>
      <w:r>
        <w:rPr>
          <w:rFonts w:ascii="Times New Roman" w:hAnsi="Times New Roman"/>
          <w:color w:val="000000"/>
          <w:sz w:val="22"/>
        </w:rPr>
        <w:t xml:space="preserve">  2020 </w:t>
      </w:r>
      <w:r>
        <w:rPr>
          <w:rFonts w:ascii="Times New Roman" w:hAnsi="Times New Roman"/>
          <w:color w:val="000000"/>
          <w:sz w:val="22"/>
        </w:rPr>
        <w:t>年</w:t>
      </w:r>
      <w:r>
        <w:rPr>
          <w:rFonts w:ascii="Times New Roman" w:hAnsi="Times New Roman"/>
          <w:color w:val="000000"/>
          <w:sz w:val="22"/>
        </w:rPr>
        <w:t>12</w:t>
      </w:r>
      <w:r>
        <w:rPr>
          <w:rFonts w:ascii="Times New Roman" w:hAnsi="Times New Roman"/>
          <w:color w:val="000000"/>
          <w:sz w:val="22"/>
        </w:rPr>
        <w:t>月，嫦娥五号探测器从月球上采样并顺利返回地球。</w:t>
      </w:r>
      <w:r>
        <w:rPr>
          <w:rFonts w:ascii="Times New Roman" w:hAnsi="Times New Roman"/>
          <w:color w:val="000000"/>
          <w:sz w:val="22"/>
        </w:rPr>
        <w:t xml:space="preserve">  </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12</w:t>
      </w:r>
      <w:r>
        <w:rPr>
          <w:rFonts w:ascii="Times New Roman" w:hAnsi="Times New Roman"/>
          <w:color w:val="000000"/>
          <w:sz w:val="22"/>
        </w:rPr>
        <w:t>月</w:t>
      </w:r>
      <w:r>
        <w:rPr>
          <w:rFonts w:ascii="Times New Roman" w:hAnsi="Times New Roman"/>
          <w:color w:val="000000"/>
          <w:sz w:val="22"/>
        </w:rPr>
        <w:t>3</w:t>
      </w:r>
      <w:r>
        <w:rPr>
          <w:rFonts w:ascii="Times New Roman" w:hAnsi="Times New Roman"/>
          <w:color w:val="000000"/>
          <w:sz w:val="22"/>
        </w:rPr>
        <w:t>日，嫦娥五号的上升器与着陆器顺利分离</w:t>
      </w:r>
      <w:r>
        <w:rPr>
          <w:rFonts w:ascii="Times New Roman" w:hAnsi="Times New Roman"/>
          <w:color w:val="000000"/>
          <w:sz w:val="22"/>
        </w:rPr>
        <w:t>(</w:t>
      </w:r>
      <w:r>
        <w:rPr>
          <w:rFonts w:ascii="Times New Roman" w:hAnsi="Times New Roman"/>
          <w:color w:val="000000"/>
          <w:sz w:val="22"/>
        </w:rPr>
        <w:t>如图甲</w:t>
      </w:r>
      <w:r>
        <w:rPr>
          <w:rFonts w:ascii="Times New Roman" w:hAnsi="Times New Roman"/>
          <w:color w:val="000000"/>
          <w:sz w:val="22"/>
        </w:rPr>
        <w:t>)</w:t>
      </w:r>
      <w:r>
        <w:rPr>
          <w:rFonts w:ascii="Times New Roman" w:hAnsi="Times New Roman"/>
          <w:color w:val="000000"/>
          <w:sz w:val="22"/>
        </w:rPr>
        <w:t>，携带返回器返回地球。在分离过程中，以着陆器为参照物，上升器是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的。</w:t>
      </w:r>
    </w:p>
    <w:p w:rsidR="00D316A6" w:rsidRDefault="00C276E9">
      <w:pPr>
        <w:ind w:firstLineChars="130" w:firstLine="273"/>
        <w:jc w:val="left"/>
        <w:textAlignment w:val="center"/>
      </w:pPr>
      <w:r>
        <w:rPr>
          <w:noProof/>
        </w:rPr>
        <w:drawing>
          <wp:inline distT="0" distB="0" distL="0" distR="0">
            <wp:extent cx="4548505" cy="1461135"/>
            <wp:effectExtent l="0" t="0" r="4445" b="5715"/>
            <wp:docPr id="25" name="图片 2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1"/>
                    <a:stretch>
                      <a:fillRect/>
                    </a:stretch>
                  </pic:blipFill>
                  <pic:spPr>
                    <a:xfrm>
                      <a:off x="0" y="0"/>
                      <a:ext cx="4548505" cy="1461135"/>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）飞离月球时，若上升器在</w:t>
      </w:r>
      <w:r>
        <w:rPr>
          <w:rFonts w:ascii="Times New Roman" w:hAnsi="Times New Roman"/>
          <w:color w:val="000000"/>
          <w:sz w:val="22"/>
        </w:rPr>
        <w:t>3×10</w:t>
      </w:r>
      <w:r>
        <w:rPr>
          <w:rFonts w:ascii="Times New Roman" w:hAnsi="Times New Roman"/>
          <w:color w:val="000000"/>
          <w:vertAlign w:val="superscript"/>
        </w:rPr>
        <w:t>3</w:t>
      </w:r>
      <w:r>
        <w:rPr>
          <w:rFonts w:ascii="Times New Roman" w:hAnsi="Times New Roman"/>
          <w:color w:val="000000"/>
          <w:sz w:val="22"/>
        </w:rPr>
        <w:t>牛的推力作用下，沿推力方向飞行了</w:t>
      </w:r>
      <w:r>
        <w:rPr>
          <w:rFonts w:ascii="Times New Roman" w:hAnsi="Times New Roman"/>
          <w:color w:val="000000"/>
          <w:sz w:val="22"/>
        </w:rPr>
        <w:t>1.5×10</w:t>
      </w:r>
      <w:r>
        <w:rPr>
          <w:rFonts w:ascii="Times New Roman" w:hAnsi="Times New Roman"/>
          <w:color w:val="000000"/>
          <w:vertAlign w:val="superscript"/>
        </w:rPr>
        <w:t>4</w:t>
      </w:r>
      <w:r>
        <w:rPr>
          <w:rFonts w:ascii="Times New Roman" w:hAnsi="Times New Roman"/>
          <w:color w:val="000000"/>
          <w:sz w:val="22"/>
        </w:rPr>
        <w:t>米，在该过程中，推力做功</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焦。</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）如图乙为返回器的两种返回技术。嫦娥五号返回器采用</w:t>
      </w:r>
      <w:r>
        <w:rPr>
          <w:rFonts w:ascii="Times New Roman" w:hAnsi="Times New Roman"/>
          <w:color w:val="000000"/>
          <w:sz w:val="22"/>
        </w:rPr>
        <w:t>“</w:t>
      </w:r>
      <w:r>
        <w:rPr>
          <w:rFonts w:ascii="Times New Roman" w:hAnsi="Times New Roman"/>
          <w:color w:val="000000"/>
          <w:sz w:val="22"/>
        </w:rPr>
        <w:t>跳跃式返回</w:t>
      </w:r>
      <w:r>
        <w:rPr>
          <w:rFonts w:ascii="Times New Roman" w:hAnsi="Times New Roman"/>
          <w:color w:val="000000"/>
          <w:sz w:val="22"/>
        </w:rPr>
        <w:t>”</w:t>
      </w:r>
      <w:r>
        <w:rPr>
          <w:rFonts w:ascii="Times New Roman" w:hAnsi="Times New Roman"/>
          <w:color w:val="000000"/>
          <w:sz w:val="22"/>
        </w:rPr>
        <w:t>，与</w:t>
      </w:r>
      <w:r>
        <w:rPr>
          <w:rFonts w:ascii="Times New Roman" w:hAnsi="Times New Roman"/>
          <w:color w:val="000000"/>
          <w:sz w:val="22"/>
        </w:rPr>
        <w:t>“</w:t>
      </w:r>
      <w:r>
        <w:rPr>
          <w:rFonts w:ascii="Times New Roman" w:hAnsi="Times New Roman"/>
          <w:color w:val="000000"/>
          <w:sz w:val="22"/>
        </w:rPr>
        <w:t>直接进入返回</w:t>
      </w:r>
      <w:r>
        <w:rPr>
          <w:rFonts w:ascii="Times New Roman" w:hAnsi="Times New Roman"/>
          <w:color w:val="000000"/>
          <w:sz w:val="22"/>
        </w:rPr>
        <w:t>”</w:t>
      </w:r>
      <w:r>
        <w:rPr>
          <w:rFonts w:ascii="Times New Roman" w:hAnsi="Times New Roman"/>
          <w:color w:val="000000"/>
          <w:sz w:val="22"/>
        </w:rPr>
        <w:t>相比，返回器着陆时的速度更小。请从能量的转化角度分析其原因：</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jc w:val="left"/>
      </w:pPr>
      <w:r>
        <w:t>21</w:t>
      </w:r>
      <w:r>
        <w:t>．</w:t>
      </w:r>
      <w:r>
        <w:rPr>
          <w:rFonts w:ascii="Times New Roman" w:hAnsi="Times New Roman"/>
          <w:color w:val="000000"/>
          <w:sz w:val="22"/>
        </w:rPr>
        <w:t>天宫课堂中，航天员王亚平视频展示了在无容器材料实验柜中进行的</w:t>
      </w:r>
      <w:r>
        <w:rPr>
          <w:rFonts w:ascii="Times New Roman" w:hAnsi="Times New Roman"/>
          <w:color w:val="000000"/>
          <w:sz w:val="22"/>
        </w:rPr>
        <w:t>“</w:t>
      </w:r>
      <w:r>
        <w:rPr>
          <w:rFonts w:ascii="Times New Roman" w:hAnsi="Times New Roman"/>
          <w:color w:val="000000"/>
          <w:sz w:val="22"/>
        </w:rPr>
        <w:t>锆金属熔化与凝固</w:t>
      </w:r>
      <w:r>
        <w:rPr>
          <w:rFonts w:ascii="Times New Roman" w:hAnsi="Times New Roman"/>
          <w:color w:val="000000"/>
          <w:sz w:val="22"/>
        </w:rPr>
        <w:t>”</w:t>
      </w:r>
      <w:r>
        <w:rPr>
          <w:rFonts w:ascii="Times New Roman" w:hAnsi="Times New Roman"/>
          <w:color w:val="000000"/>
          <w:sz w:val="22"/>
        </w:rPr>
        <w:t>实验。金属</w:t>
      </w:r>
      <w:proofErr w:type="gramStart"/>
      <w:r>
        <w:rPr>
          <w:rFonts w:ascii="Times New Roman" w:hAnsi="Times New Roman"/>
          <w:color w:val="000000"/>
          <w:sz w:val="22"/>
        </w:rPr>
        <w:t>锆</w:t>
      </w:r>
      <w:proofErr w:type="gramEnd"/>
      <w:r>
        <w:rPr>
          <w:rFonts w:ascii="Times New Roman" w:hAnsi="Times New Roman"/>
          <w:color w:val="000000"/>
          <w:sz w:val="22"/>
        </w:rPr>
        <w:t>具有抗腐蚀性强、熔点高、硬度大等特性，广泛用于航空航天、军工、原子能等领域。</w:t>
      </w:r>
    </w:p>
    <w:p w:rsidR="00D316A6" w:rsidRDefault="00C276E9">
      <w:pPr>
        <w:ind w:firstLineChars="130" w:firstLine="273"/>
        <w:jc w:val="left"/>
        <w:textAlignment w:val="center"/>
      </w:pPr>
      <w:r>
        <w:rPr>
          <w:noProof/>
        </w:rPr>
        <w:drawing>
          <wp:inline distT="0" distB="0" distL="0" distR="0">
            <wp:extent cx="660400" cy="846455"/>
            <wp:effectExtent l="0" t="0" r="6350" b="0"/>
            <wp:docPr id="26" name="图片 2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2"/>
                    <a:stretch>
                      <a:fillRect/>
                    </a:stretch>
                  </pic:blipFill>
                  <pic:spPr>
                    <a:xfrm>
                      <a:off x="0" y="0"/>
                      <a:ext cx="660400" cy="846667"/>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）金属</w:t>
      </w:r>
      <w:proofErr w:type="gramStart"/>
      <w:r>
        <w:rPr>
          <w:rFonts w:ascii="Times New Roman" w:hAnsi="Times New Roman"/>
          <w:color w:val="000000"/>
          <w:sz w:val="22"/>
        </w:rPr>
        <w:t>锆</w:t>
      </w:r>
      <w:proofErr w:type="gramEnd"/>
      <w:r>
        <w:rPr>
          <w:rFonts w:ascii="Times New Roman" w:hAnsi="Times New Roman"/>
          <w:color w:val="000000"/>
          <w:sz w:val="22"/>
        </w:rPr>
        <w:t>熔化属于</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r>
        <w:rPr>
          <w:rFonts w:ascii="Times New Roman" w:hAnsi="Times New Roman"/>
          <w:color w:val="000000"/>
          <w:sz w:val="22"/>
        </w:rPr>
        <w:t>填</w:t>
      </w:r>
      <w:r>
        <w:rPr>
          <w:rFonts w:ascii="Times New Roman" w:hAnsi="Times New Roman"/>
          <w:color w:val="000000"/>
          <w:sz w:val="22"/>
        </w:rPr>
        <w:t>“</w:t>
      </w:r>
      <w:r>
        <w:rPr>
          <w:rFonts w:ascii="Times New Roman" w:hAnsi="Times New Roman"/>
          <w:color w:val="000000"/>
          <w:sz w:val="22"/>
        </w:rPr>
        <w:t>物理</w:t>
      </w:r>
      <w:r>
        <w:rPr>
          <w:rFonts w:ascii="Times New Roman" w:hAnsi="Times New Roman"/>
          <w:color w:val="000000"/>
          <w:sz w:val="22"/>
        </w:rPr>
        <w:t>”</w:t>
      </w:r>
      <w:r>
        <w:rPr>
          <w:rFonts w:ascii="Times New Roman" w:hAnsi="Times New Roman"/>
          <w:color w:val="000000"/>
          <w:sz w:val="22"/>
        </w:rPr>
        <w:t>或</w:t>
      </w:r>
      <w:r>
        <w:rPr>
          <w:rFonts w:ascii="Times New Roman" w:hAnsi="Times New Roman"/>
          <w:color w:val="000000"/>
          <w:sz w:val="22"/>
        </w:rPr>
        <w:t>“</w:t>
      </w:r>
      <w:r>
        <w:rPr>
          <w:rFonts w:ascii="Times New Roman" w:hAnsi="Times New Roman"/>
          <w:color w:val="000000"/>
          <w:sz w:val="22"/>
        </w:rPr>
        <w:t>化学</w:t>
      </w:r>
      <w:r>
        <w:rPr>
          <w:rFonts w:ascii="Times New Roman" w:hAnsi="Times New Roman"/>
          <w:color w:val="000000"/>
          <w:sz w:val="22"/>
        </w:rPr>
        <w:t>”)</w:t>
      </w:r>
      <w:r>
        <w:rPr>
          <w:rFonts w:ascii="Times New Roman" w:hAnsi="Times New Roman"/>
          <w:color w:val="000000"/>
          <w:sz w:val="22"/>
        </w:rPr>
        <w:t>变化。</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）如图所示是锆元素在元素周期表中的信息，其中</w:t>
      </w:r>
      <w:r>
        <w:rPr>
          <w:rFonts w:ascii="Times New Roman" w:hAnsi="Times New Roman"/>
          <w:color w:val="000000"/>
          <w:sz w:val="22"/>
        </w:rPr>
        <w:t>“40”</w:t>
      </w:r>
      <w:r>
        <w:rPr>
          <w:rFonts w:ascii="Times New Roman" w:hAnsi="Times New Roman"/>
          <w:color w:val="000000"/>
          <w:sz w:val="22"/>
        </w:rPr>
        <w:t>是锆元素的原子序数，即它在元素周期表中的位置序号，也是</w:t>
      </w:r>
      <w:proofErr w:type="gramStart"/>
      <w:r>
        <w:rPr>
          <w:rFonts w:ascii="Times New Roman" w:hAnsi="Times New Roman"/>
          <w:color w:val="000000"/>
          <w:sz w:val="22"/>
        </w:rPr>
        <w:t>锆</w:t>
      </w:r>
      <w:proofErr w:type="gramEnd"/>
      <w:r>
        <w:rPr>
          <w:rFonts w:ascii="Times New Roman" w:hAnsi="Times New Roman"/>
          <w:color w:val="000000"/>
          <w:sz w:val="22"/>
        </w:rPr>
        <w:t>原子的核电荷数</w:t>
      </w:r>
      <w:r>
        <w:rPr>
          <w:rFonts w:ascii="Times New Roman" w:hAnsi="Times New Roman"/>
          <w:color w:val="000000"/>
          <w:sz w:val="22"/>
        </w:rPr>
        <w:t>(</w:t>
      </w:r>
      <w:r>
        <w:rPr>
          <w:rFonts w:ascii="Times New Roman" w:hAnsi="Times New Roman"/>
          <w:color w:val="000000"/>
          <w:sz w:val="22"/>
        </w:rPr>
        <w:t>即质子数</w:t>
      </w:r>
      <w:r>
        <w:rPr>
          <w:rFonts w:ascii="Times New Roman" w:hAnsi="Times New Roman"/>
          <w:color w:val="000000"/>
          <w:sz w:val="22"/>
        </w:rPr>
        <w:t>)</w:t>
      </w:r>
      <w:r>
        <w:rPr>
          <w:rFonts w:ascii="Times New Roman" w:hAnsi="Times New Roman"/>
          <w:color w:val="000000"/>
          <w:sz w:val="22"/>
        </w:rPr>
        <w:t>，由此可知</w:t>
      </w:r>
      <w:proofErr w:type="gramStart"/>
      <w:r>
        <w:rPr>
          <w:rFonts w:ascii="Times New Roman" w:hAnsi="Times New Roman"/>
          <w:color w:val="000000"/>
          <w:sz w:val="22"/>
        </w:rPr>
        <w:t>锆</w:t>
      </w:r>
      <w:proofErr w:type="gramEnd"/>
      <w:r>
        <w:rPr>
          <w:rFonts w:ascii="Times New Roman" w:hAnsi="Times New Roman"/>
          <w:color w:val="000000"/>
          <w:sz w:val="22"/>
        </w:rPr>
        <w:t>原子的核外电子数为</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）在</w:t>
      </w:r>
      <w:r>
        <w:rPr>
          <w:rFonts w:ascii="Times New Roman" w:hAnsi="Times New Roman"/>
          <w:color w:val="000000"/>
          <w:sz w:val="22"/>
        </w:rPr>
        <w:t>850℃</w:t>
      </w:r>
      <w:r>
        <w:rPr>
          <w:rFonts w:ascii="Times New Roman" w:hAnsi="Times New Roman"/>
          <w:color w:val="000000"/>
          <w:sz w:val="22"/>
        </w:rPr>
        <w:t>条件下，镁</w:t>
      </w:r>
      <w:r>
        <w:rPr>
          <w:rFonts w:ascii="Times New Roman" w:hAnsi="Times New Roman"/>
          <w:color w:val="000000"/>
          <w:sz w:val="22"/>
        </w:rPr>
        <w:t xml:space="preserve">(Mg) </w:t>
      </w:r>
      <w:r>
        <w:rPr>
          <w:rFonts w:ascii="Times New Roman" w:hAnsi="Times New Roman"/>
          <w:color w:val="000000"/>
          <w:sz w:val="22"/>
        </w:rPr>
        <w:t>与四氯化锆</w:t>
      </w:r>
      <w:r>
        <w:rPr>
          <w:rFonts w:ascii="Times New Roman" w:hAnsi="Times New Roman"/>
          <w:color w:val="000000"/>
          <w:sz w:val="22"/>
        </w:rPr>
        <w:t>(Z rCl</w:t>
      </w:r>
      <w:r>
        <w:rPr>
          <w:rFonts w:ascii="Times New Roman" w:hAnsi="Times New Roman"/>
          <w:color w:val="000000"/>
          <w:vertAlign w:val="subscript"/>
        </w:rPr>
        <w:t>4</w:t>
      </w:r>
      <w:r>
        <w:rPr>
          <w:rFonts w:ascii="Times New Roman" w:hAnsi="Times New Roman"/>
          <w:color w:val="000000"/>
          <w:sz w:val="22"/>
        </w:rPr>
        <w:t xml:space="preserve">) </w:t>
      </w:r>
      <w:r>
        <w:rPr>
          <w:rFonts w:ascii="Times New Roman" w:hAnsi="Times New Roman"/>
          <w:color w:val="000000"/>
          <w:sz w:val="22"/>
        </w:rPr>
        <w:t>发生置换反应获得金属</w:t>
      </w:r>
      <w:proofErr w:type="gramStart"/>
      <w:r>
        <w:rPr>
          <w:rFonts w:ascii="Times New Roman" w:hAnsi="Times New Roman"/>
          <w:color w:val="000000"/>
          <w:sz w:val="22"/>
        </w:rPr>
        <w:t>锆</w:t>
      </w:r>
      <w:proofErr w:type="gramEnd"/>
      <w:r>
        <w:rPr>
          <w:rFonts w:ascii="Times New Roman" w:hAnsi="Times New Roman"/>
          <w:color w:val="000000"/>
          <w:sz w:val="22"/>
        </w:rPr>
        <w:t>。该反应的化学方程式为：</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jc w:val="left"/>
      </w:pPr>
      <w:r>
        <w:t>22</w:t>
      </w:r>
      <w:r>
        <w:t>．</w:t>
      </w:r>
      <w:r>
        <w:rPr>
          <w:rFonts w:ascii="Times New Roman" w:hAnsi="Times New Roman"/>
          <w:color w:val="000000"/>
          <w:sz w:val="22"/>
        </w:rPr>
        <w:t>全球首段光伏路面在山东济南投入运营，该路面可为公路照明设备供电，还能通过路面结冰检测系统，实时感知道路面结冰情况，从而自动开启电力加热系统，及时除去道路冰雪，保障出行安全，未来还是电动汽车的</w:t>
      </w:r>
      <w:r>
        <w:rPr>
          <w:rFonts w:ascii="Times New Roman" w:hAnsi="Times New Roman"/>
          <w:color w:val="000000"/>
          <w:sz w:val="22"/>
        </w:rPr>
        <w:t>“</w:t>
      </w:r>
      <w:r>
        <w:rPr>
          <w:rFonts w:ascii="Times New Roman" w:hAnsi="Times New Roman"/>
          <w:color w:val="000000"/>
          <w:sz w:val="22"/>
        </w:rPr>
        <w:t>移动充电宝</w:t>
      </w:r>
      <w:r>
        <w:rPr>
          <w:rFonts w:ascii="Times New Roman" w:hAnsi="Times New Roman"/>
          <w:color w:val="000000"/>
          <w:sz w:val="22"/>
        </w:rPr>
        <w:t>”</w:t>
      </w:r>
      <w:r>
        <w:rPr>
          <w:rFonts w:ascii="Times New Roman" w:hAnsi="Times New Roman"/>
          <w:color w:val="000000"/>
          <w:sz w:val="22"/>
        </w:rPr>
        <w:t>。</w:t>
      </w:r>
    </w:p>
    <w:p w:rsidR="00D316A6" w:rsidRDefault="00C276E9">
      <w:pPr>
        <w:ind w:firstLineChars="130" w:firstLine="273"/>
        <w:jc w:val="left"/>
        <w:textAlignment w:val="center"/>
      </w:pPr>
      <w:r>
        <w:rPr>
          <w:noProof/>
        </w:rPr>
        <w:drawing>
          <wp:inline distT="0" distB="0" distL="0" distR="0">
            <wp:extent cx="2336800" cy="1270000"/>
            <wp:effectExtent l="0" t="0" r="6350" b="6350"/>
            <wp:docPr id="27" name="图片 2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3"/>
                    <a:stretch>
                      <a:fillRect/>
                    </a:stretch>
                  </pic:blipFill>
                  <pic:spPr>
                    <a:xfrm>
                      <a:off x="0" y="0"/>
                      <a:ext cx="2336800" cy="1270000"/>
                    </a:xfrm>
                    <a:prstGeom prst="rect">
                      <a:avLst/>
                    </a:prstGeom>
                  </pic:spPr>
                </pic:pic>
              </a:graphicData>
            </a:graphic>
          </wp:inline>
        </w:drawing>
      </w:r>
      <w:r>
        <w:rPr>
          <w:noProof/>
        </w:rPr>
        <w:drawing>
          <wp:inline distT="0" distB="0" distL="0" distR="0">
            <wp:extent cx="2726055" cy="1134110"/>
            <wp:effectExtent l="0" t="0" r="0" b="8890"/>
            <wp:docPr id="28" name="图片 2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2726267" cy="1134533"/>
                    </a:xfrm>
                    <a:prstGeom prst="rect">
                      <a:avLst/>
                    </a:prstGeom>
                  </pic:spPr>
                </pic:pic>
              </a:graphicData>
            </a:graphic>
          </wp:inline>
        </w:drawing>
      </w:r>
      <w:r>
        <w:br/>
      </w:r>
      <w:r>
        <w:rPr>
          <w:rFonts w:ascii="Times New Roman" w:hAnsi="Times New Roman"/>
          <w:color w:val="000000"/>
          <w:sz w:val="22"/>
        </w:rPr>
        <w:t>甲</w:t>
      </w:r>
      <w:r>
        <w:rPr>
          <w:rFonts w:ascii="Times New Roman" w:hAnsi="Times New Roman"/>
          <w:color w:val="000000"/>
          <w:sz w:val="22"/>
        </w:rPr>
        <w:t xml:space="preserve">                                                    </w:t>
      </w:r>
      <w:r>
        <w:rPr>
          <w:rFonts w:ascii="Times New Roman" w:hAnsi="Times New Roman"/>
          <w:color w:val="000000"/>
          <w:sz w:val="22"/>
        </w:rPr>
        <w:t xml:space="preserve">            </w:t>
      </w:r>
      <w:r>
        <w:rPr>
          <w:rFonts w:ascii="Times New Roman" w:hAnsi="Times New Roman"/>
          <w:color w:val="000000"/>
          <w:sz w:val="22"/>
        </w:rPr>
        <w:t>乙</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）如图甲所示光伏路面中的太阳能电池板可将太阳能转化为</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能。</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在未来，电动汽车可在光伏路面上移动充电。如图乙所示，光伏路面中的太阳能电池板产生的电流流经连续发射线圈时，产生电磁场。汽车底盘中的接收线圈接收电磁场，产生感应电流，并充入车载电池中，实现电动汽车边</w:t>
      </w:r>
      <w:proofErr w:type="gramStart"/>
      <w:r>
        <w:rPr>
          <w:rFonts w:ascii="Times New Roman" w:hAnsi="Times New Roman"/>
          <w:color w:val="000000"/>
          <w:sz w:val="22"/>
        </w:rPr>
        <w:t>行驶边</w:t>
      </w:r>
      <w:proofErr w:type="gramEnd"/>
      <w:r>
        <w:rPr>
          <w:rFonts w:ascii="Times New Roman" w:hAnsi="Times New Roman"/>
          <w:color w:val="000000"/>
          <w:sz w:val="22"/>
        </w:rPr>
        <w:t>充电，电动车接收线圈中产生电流是利用</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现象。</w:t>
      </w:r>
    </w:p>
    <w:p w:rsidR="00D316A6" w:rsidRDefault="00C276E9">
      <w:pPr>
        <w:ind w:firstLineChars="130" w:firstLine="286"/>
        <w:jc w:val="left"/>
        <w:textAlignment w:val="center"/>
      </w:pPr>
      <w:r>
        <w:rPr>
          <w:rFonts w:ascii="Times New Roman" w:hAnsi="Times New Roman"/>
          <w:color w:val="000000"/>
          <w:sz w:val="22"/>
        </w:rPr>
        <w:lastRenderedPageBreak/>
        <w:t>（</w:t>
      </w:r>
      <w:r>
        <w:rPr>
          <w:rFonts w:ascii="Times New Roman" w:hAnsi="Times New Roman"/>
          <w:color w:val="000000"/>
          <w:sz w:val="22"/>
        </w:rPr>
        <w:t>3</w:t>
      </w:r>
      <w:r>
        <w:rPr>
          <w:rFonts w:ascii="Times New Roman" w:hAnsi="Times New Roman"/>
          <w:color w:val="000000"/>
          <w:sz w:val="22"/>
        </w:rPr>
        <w:t>）为提高汽车充电速度，你有哪些合理的建议</w:t>
      </w:r>
      <w:r>
        <w:rPr>
          <w:rFonts w:ascii="Times New Roman" w:hAnsi="Times New Roman"/>
          <w:color w:val="000000"/>
          <w:sz w:val="22"/>
        </w:rPr>
        <w:t>?</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r>
        <w:rPr>
          <w:rFonts w:ascii="Times New Roman" w:hAnsi="Times New Roman"/>
          <w:color w:val="000000"/>
          <w:sz w:val="22"/>
        </w:rPr>
        <w:t>写出其中一条</w:t>
      </w:r>
      <w:r>
        <w:rPr>
          <w:rFonts w:ascii="Times New Roman" w:hAnsi="Times New Roman"/>
          <w:color w:val="000000"/>
          <w:sz w:val="22"/>
        </w:rPr>
        <w:t>)</w:t>
      </w:r>
    </w:p>
    <w:p w:rsidR="00D316A6" w:rsidRDefault="00C276E9">
      <w:r>
        <w:rPr>
          <w:rFonts w:ascii="黑体" w:eastAsia="黑体" w:hAnsi="黑体" w:cs="黑体" w:hint="eastAsia"/>
          <w:b/>
          <w:bCs/>
          <w:sz w:val="24"/>
          <w:szCs w:val="24"/>
        </w:rPr>
        <w:t>三、实验探究题（本题共</w:t>
      </w:r>
      <w:r>
        <w:rPr>
          <w:rFonts w:ascii="黑体" w:eastAsia="黑体" w:hAnsi="黑体" w:cs="黑体" w:hint="eastAsia"/>
          <w:b/>
          <w:bCs/>
          <w:sz w:val="24"/>
          <w:szCs w:val="24"/>
        </w:rPr>
        <w:t>4</w:t>
      </w:r>
      <w:r>
        <w:rPr>
          <w:rFonts w:ascii="黑体" w:eastAsia="黑体" w:hAnsi="黑体" w:cs="黑体" w:hint="eastAsia"/>
          <w:b/>
          <w:bCs/>
          <w:sz w:val="24"/>
          <w:szCs w:val="24"/>
        </w:rPr>
        <w:t>小题，每空</w:t>
      </w:r>
      <w:r>
        <w:rPr>
          <w:rFonts w:ascii="黑体" w:eastAsia="黑体" w:hAnsi="黑体" w:cs="黑体" w:hint="eastAsia"/>
          <w:b/>
          <w:bCs/>
          <w:sz w:val="24"/>
          <w:szCs w:val="24"/>
        </w:rPr>
        <w:t>3</w:t>
      </w:r>
      <w:r>
        <w:rPr>
          <w:rFonts w:ascii="黑体" w:eastAsia="黑体" w:hAnsi="黑体" w:cs="黑体" w:hint="eastAsia"/>
          <w:b/>
          <w:bCs/>
          <w:sz w:val="24"/>
          <w:szCs w:val="24"/>
        </w:rPr>
        <w:t>分，共</w:t>
      </w:r>
      <w:r>
        <w:rPr>
          <w:rFonts w:ascii="黑体" w:eastAsia="黑体" w:hAnsi="黑体" w:cs="黑体" w:hint="eastAsia"/>
          <w:b/>
          <w:bCs/>
          <w:sz w:val="24"/>
          <w:szCs w:val="24"/>
        </w:rPr>
        <w:t>45</w:t>
      </w:r>
      <w:r>
        <w:rPr>
          <w:rFonts w:ascii="黑体" w:eastAsia="黑体" w:hAnsi="黑体" w:cs="黑体" w:hint="eastAsia"/>
          <w:b/>
          <w:bCs/>
          <w:sz w:val="24"/>
          <w:szCs w:val="24"/>
        </w:rPr>
        <w:t>分）</w:t>
      </w:r>
    </w:p>
    <w:p w:rsidR="00D316A6" w:rsidRDefault="00C276E9">
      <w:pPr>
        <w:jc w:val="left"/>
      </w:pPr>
      <w:r>
        <w:t>23</w:t>
      </w:r>
      <w:r>
        <w:t>．</w:t>
      </w:r>
      <w:r>
        <w:rPr>
          <w:rFonts w:ascii="Times New Roman" w:hAnsi="Times New Roman"/>
          <w:color w:val="000000"/>
          <w:sz w:val="22"/>
        </w:rPr>
        <w:t>在探究</w:t>
      </w:r>
      <w:r>
        <w:rPr>
          <w:rFonts w:ascii="Times New Roman" w:hAnsi="Times New Roman"/>
          <w:color w:val="000000"/>
          <w:sz w:val="22"/>
        </w:rPr>
        <w:t>“</w:t>
      </w:r>
      <w:r>
        <w:rPr>
          <w:rFonts w:ascii="Times New Roman" w:hAnsi="Times New Roman"/>
          <w:color w:val="000000"/>
          <w:sz w:val="22"/>
        </w:rPr>
        <w:t>凸透镜成像规律</w:t>
      </w:r>
      <w:r>
        <w:rPr>
          <w:rFonts w:ascii="Times New Roman" w:hAnsi="Times New Roman"/>
          <w:color w:val="000000"/>
          <w:sz w:val="22"/>
        </w:rPr>
        <w:t>”</w:t>
      </w:r>
      <w:r>
        <w:rPr>
          <w:rFonts w:ascii="Times New Roman" w:hAnsi="Times New Roman"/>
          <w:color w:val="000000"/>
          <w:sz w:val="22"/>
        </w:rPr>
        <w:t>的实验中，将蜡烛、凸透镜和光屏依次放在光具座上。</w:t>
      </w:r>
    </w:p>
    <w:p w:rsidR="00D316A6" w:rsidRDefault="00C276E9">
      <w:pPr>
        <w:ind w:firstLineChars="130" w:firstLine="273"/>
        <w:jc w:val="left"/>
        <w:textAlignment w:val="center"/>
      </w:pPr>
      <w:r>
        <w:rPr>
          <w:noProof/>
        </w:rPr>
        <w:drawing>
          <wp:inline distT="0" distB="0" distL="0" distR="0">
            <wp:extent cx="2827655" cy="1168400"/>
            <wp:effectExtent l="0" t="0" r="0" b="0"/>
            <wp:docPr id="29" name="图片 2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5"/>
                    <a:stretch>
                      <a:fillRect/>
                    </a:stretch>
                  </pic:blipFill>
                  <pic:spPr>
                    <a:xfrm>
                      <a:off x="0" y="0"/>
                      <a:ext cx="2827867" cy="1168400"/>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）正确调节好实验装置后，移动蜡烛至如图所示的位置，观察到光屏上有烛焰清晰的像（像未画出），由图可知，该凸透镜焦距范围是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p>
    <w:p w:rsidR="00D316A6" w:rsidRDefault="00C276E9">
      <w:pPr>
        <w:ind w:firstLineChars="130" w:firstLine="286"/>
        <w:jc w:val="left"/>
      </w:pPr>
      <w:r>
        <w:rPr>
          <w:rFonts w:ascii="Times New Roman" w:hAnsi="Times New Roman"/>
          <w:color w:val="000000"/>
          <w:sz w:val="22"/>
        </w:rPr>
        <w:t>（用含</w:t>
      </w:r>
      <w:r>
        <w:rPr>
          <w:rFonts w:ascii="Times New Roman" w:hAnsi="Times New Roman"/>
          <w:color w:val="000000"/>
          <w:sz w:val="22"/>
        </w:rPr>
        <w:t>f</w:t>
      </w:r>
      <w:r>
        <w:rPr>
          <w:rFonts w:ascii="Times New Roman" w:hAnsi="Times New Roman"/>
          <w:color w:val="000000"/>
          <w:sz w:val="22"/>
        </w:rPr>
        <w:t>的不等式表示）。</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）如果把蜡烛和光屏互换位置，也恰好能成清晰的像，此时成的像的性质是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）如图在烛焰和凸透镜之间放一副眼镜，发现光屏上的像由清晰变模</w:t>
      </w:r>
      <w:r>
        <w:rPr>
          <w:rFonts w:ascii="Times New Roman" w:hAnsi="Times New Roman"/>
          <w:color w:val="000000"/>
          <w:sz w:val="22"/>
        </w:rPr>
        <w:t>糊了，将光屏向透镜移动适当距离后光屏上再次呈现清晰的像，则该眼镜是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眼镜（选填</w:t>
      </w:r>
      <w:r>
        <w:rPr>
          <w:rFonts w:ascii="Times New Roman" w:hAnsi="Times New Roman"/>
          <w:color w:val="000000"/>
          <w:sz w:val="22"/>
        </w:rPr>
        <w:t>“</w:t>
      </w:r>
      <w:r>
        <w:rPr>
          <w:rFonts w:ascii="Times New Roman" w:hAnsi="Times New Roman"/>
          <w:color w:val="000000"/>
          <w:sz w:val="22"/>
        </w:rPr>
        <w:t>近视</w:t>
      </w:r>
      <w:r>
        <w:rPr>
          <w:rFonts w:ascii="Times New Roman" w:hAnsi="Times New Roman"/>
          <w:color w:val="000000"/>
          <w:sz w:val="22"/>
        </w:rPr>
        <w:t>”</w:t>
      </w:r>
      <w:r>
        <w:rPr>
          <w:rFonts w:ascii="Times New Roman" w:hAnsi="Times New Roman"/>
          <w:color w:val="000000"/>
          <w:sz w:val="22"/>
        </w:rPr>
        <w:t>或</w:t>
      </w:r>
      <w:r>
        <w:rPr>
          <w:rFonts w:ascii="Times New Roman" w:hAnsi="Times New Roman"/>
          <w:color w:val="000000"/>
          <w:sz w:val="22"/>
        </w:rPr>
        <w:t>“</w:t>
      </w:r>
      <w:r>
        <w:rPr>
          <w:rFonts w:ascii="Times New Roman" w:hAnsi="Times New Roman"/>
          <w:color w:val="000000"/>
          <w:sz w:val="22"/>
        </w:rPr>
        <w:t>远视</w:t>
      </w:r>
      <w:r>
        <w:rPr>
          <w:rFonts w:ascii="Times New Roman" w:hAnsi="Times New Roman"/>
          <w:color w:val="000000"/>
          <w:sz w:val="22"/>
        </w:rPr>
        <w:t>”</w:t>
      </w:r>
      <w:r>
        <w:rPr>
          <w:rFonts w:ascii="Times New Roman" w:hAnsi="Times New Roman"/>
          <w:color w:val="000000"/>
          <w:sz w:val="22"/>
        </w:rPr>
        <w:t>）</w:t>
      </w:r>
    </w:p>
    <w:p w:rsidR="00D316A6" w:rsidRDefault="00C276E9">
      <w:pPr>
        <w:jc w:val="left"/>
      </w:pPr>
      <w:r>
        <w:t>24</w:t>
      </w:r>
      <w:r>
        <w:t>．</w:t>
      </w:r>
      <w:r>
        <w:rPr>
          <w:rFonts w:ascii="Times New Roman" w:hAnsi="Times New Roman"/>
          <w:color w:val="000000"/>
          <w:sz w:val="22"/>
        </w:rPr>
        <w:t>为研究甲状腺激素对人体新陈代谢的影响，</w:t>
      </w:r>
      <w:proofErr w:type="gramStart"/>
      <w:r>
        <w:rPr>
          <w:rFonts w:ascii="Times New Roman" w:hAnsi="Times New Roman"/>
          <w:color w:val="000000"/>
          <w:sz w:val="22"/>
        </w:rPr>
        <w:t>某兴趣</w:t>
      </w:r>
      <w:proofErr w:type="gramEnd"/>
      <w:r>
        <w:rPr>
          <w:rFonts w:ascii="Times New Roman" w:hAnsi="Times New Roman"/>
          <w:color w:val="000000"/>
          <w:sz w:val="22"/>
        </w:rPr>
        <w:t>小组同学进行了</w:t>
      </w:r>
      <w:r>
        <w:rPr>
          <w:rFonts w:ascii="Times New Roman" w:hAnsi="Times New Roman"/>
          <w:color w:val="000000"/>
          <w:sz w:val="22"/>
        </w:rPr>
        <w:t>“</w:t>
      </w:r>
      <w:r>
        <w:rPr>
          <w:rFonts w:ascii="Times New Roman" w:hAnsi="Times New Roman"/>
          <w:color w:val="000000"/>
          <w:sz w:val="22"/>
        </w:rPr>
        <w:t>甲状腺激素对成年鼠耗氧量影响</w:t>
      </w:r>
      <w:r>
        <w:rPr>
          <w:rFonts w:ascii="Times New Roman" w:hAnsi="Times New Roman"/>
          <w:color w:val="000000"/>
          <w:sz w:val="22"/>
        </w:rPr>
        <w:t>”</w:t>
      </w:r>
      <w:r>
        <w:rPr>
          <w:rFonts w:ascii="Times New Roman" w:hAnsi="Times New Roman"/>
          <w:color w:val="000000"/>
          <w:sz w:val="22"/>
        </w:rPr>
        <w:t>的研究。</w:t>
      </w:r>
    </w:p>
    <w:tbl>
      <w:tblPr>
        <w:tblW w:w="0" w:type="auto"/>
        <w:tblInd w:w="380" w:type="dxa"/>
        <w:tblBorders>
          <w:top w:val="inset" w:sz="8" w:space="0" w:color="000000"/>
          <w:left w:val="inset" w:sz="8" w:space="0" w:color="000000"/>
          <w:bottom w:val="inset" w:sz="8" w:space="0" w:color="000000"/>
          <w:right w:val="inset" w:sz="8" w:space="0" w:color="000000"/>
        </w:tblBorders>
        <w:tblLook w:val="04A0" w:firstRow="1" w:lastRow="0" w:firstColumn="1" w:lastColumn="0" w:noHBand="0" w:noVBand="1"/>
      </w:tblPr>
      <w:tblGrid>
        <w:gridCol w:w="2006"/>
        <w:gridCol w:w="1698"/>
        <w:gridCol w:w="3256"/>
      </w:tblGrid>
      <w:tr w:rsidR="00D316A6">
        <w:tc>
          <w:tcPr>
            <w:tcW w:w="200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甲组</w:t>
            </w:r>
          </w:p>
        </w:tc>
        <w:tc>
          <w:tcPr>
            <w:tcW w:w="1698"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乙组</w:t>
            </w:r>
          </w:p>
        </w:tc>
        <w:tc>
          <w:tcPr>
            <w:tcW w:w="32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丙组</w:t>
            </w:r>
          </w:p>
        </w:tc>
      </w:tr>
      <w:tr w:rsidR="00D316A6">
        <w:tc>
          <w:tcPr>
            <w:tcW w:w="200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切除甲状腺</w:t>
            </w:r>
          </w:p>
        </w:tc>
        <w:tc>
          <w:tcPr>
            <w:tcW w:w="1698"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w:t>
            </w:r>
          </w:p>
        </w:tc>
        <w:tc>
          <w:tcPr>
            <w:tcW w:w="32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甲状腺激素溶液灌胃</w:t>
            </w:r>
          </w:p>
        </w:tc>
      </w:tr>
      <w:tr w:rsidR="00D316A6">
        <w:tc>
          <w:tcPr>
            <w:tcW w:w="200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饲养</w:t>
            </w:r>
            <w:r>
              <w:rPr>
                <w:rFonts w:ascii="Times New Roman" w:hAnsi="Times New Roman"/>
                <w:color w:val="000000"/>
                <w:sz w:val="22"/>
              </w:rPr>
              <w:t>14</w:t>
            </w:r>
            <w:r>
              <w:rPr>
                <w:rFonts w:ascii="Times New Roman" w:hAnsi="Times New Roman"/>
                <w:color w:val="000000"/>
                <w:sz w:val="22"/>
              </w:rPr>
              <w:t>天</w:t>
            </w:r>
          </w:p>
        </w:tc>
        <w:tc>
          <w:tcPr>
            <w:tcW w:w="1698"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饲养</w:t>
            </w:r>
            <w:r>
              <w:rPr>
                <w:rFonts w:ascii="Times New Roman" w:hAnsi="Times New Roman"/>
                <w:color w:val="000000"/>
                <w:sz w:val="22"/>
              </w:rPr>
              <w:t>14</w:t>
            </w:r>
            <w:r>
              <w:rPr>
                <w:rFonts w:ascii="Times New Roman" w:hAnsi="Times New Roman"/>
                <w:color w:val="000000"/>
                <w:sz w:val="22"/>
              </w:rPr>
              <w:t>天</w:t>
            </w:r>
          </w:p>
        </w:tc>
        <w:tc>
          <w:tcPr>
            <w:tcW w:w="32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1</w:t>
            </w:r>
            <w:r>
              <w:rPr>
                <w:rFonts w:ascii="Times New Roman" w:hAnsi="Times New Roman"/>
                <w:color w:val="000000"/>
                <w:sz w:val="22"/>
              </w:rPr>
              <w:t>次</w:t>
            </w:r>
            <w:r>
              <w:rPr>
                <w:rFonts w:ascii="Times New Roman" w:hAnsi="Times New Roman"/>
                <w:color w:val="000000"/>
                <w:sz w:val="22"/>
              </w:rPr>
              <w:t>/</w:t>
            </w:r>
            <w:r>
              <w:rPr>
                <w:rFonts w:ascii="Times New Roman" w:hAnsi="Times New Roman"/>
                <w:color w:val="000000"/>
                <w:sz w:val="22"/>
              </w:rPr>
              <w:t>天：共</w:t>
            </w:r>
            <w:r>
              <w:rPr>
                <w:rFonts w:ascii="Times New Roman" w:hAnsi="Times New Roman"/>
                <w:color w:val="000000"/>
                <w:sz w:val="22"/>
              </w:rPr>
              <w:t>14</w:t>
            </w:r>
            <w:r>
              <w:rPr>
                <w:rFonts w:ascii="Times New Roman" w:hAnsi="Times New Roman"/>
                <w:color w:val="000000"/>
                <w:sz w:val="22"/>
              </w:rPr>
              <w:t>天</w:t>
            </w:r>
          </w:p>
        </w:tc>
      </w:tr>
    </w:tbl>
    <w:p w:rsidR="00D316A6" w:rsidRDefault="00C276E9">
      <w:pPr>
        <w:ind w:firstLineChars="130" w:firstLine="286"/>
        <w:jc w:val="left"/>
      </w:pPr>
      <w:r>
        <w:rPr>
          <w:rFonts w:ascii="Times New Roman" w:hAnsi="Times New Roman"/>
          <w:color w:val="000000"/>
          <w:sz w:val="22"/>
        </w:rPr>
        <w:t>【建立猜想】甲状腺激素的增加会增大成年鼠耗氧量。</w:t>
      </w:r>
    </w:p>
    <w:p w:rsidR="00D316A6" w:rsidRDefault="00C276E9">
      <w:pPr>
        <w:ind w:firstLineChars="130" w:firstLine="286"/>
        <w:jc w:val="left"/>
        <w:textAlignment w:val="center"/>
      </w:pPr>
      <w:r>
        <w:rPr>
          <w:rFonts w:ascii="Times New Roman" w:hAnsi="Times New Roman"/>
          <w:color w:val="000000"/>
          <w:sz w:val="22"/>
        </w:rPr>
        <w:t>【实验步骤】</w:t>
      </w:r>
      <w:r>
        <w:rPr>
          <w:rFonts w:ascii="Calibri" w:hAnsi="Calibri"/>
          <w:color w:val="000000"/>
          <w:sz w:val="22"/>
        </w:rPr>
        <w:t>①</w:t>
      </w:r>
      <w:r>
        <w:rPr>
          <w:rFonts w:ascii="Times New Roman" w:hAnsi="Times New Roman"/>
          <w:color w:val="000000"/>
          <w:sz w:val="22"/>
        </w:rPr>
        <w:t>选取健康状况相同、体形相似的成年鼠</w:t>
      </w:r>
      <w:r>
        <w:rPr>
          <w:rFonts w:ascii="Times New Roman" w:hAnsi="Times New Roman"/>
          <w:color w:val="000000"/>
          <w:sz w:val="22"/>
        </w:rPr>
        <w:t>3</w:t>
      </w:r>
      <w:r>
        <w:rPr>
          <w:rFonts w:ascii="Times New Roman" w:hAnsi="Times New Roman"/>
          <w:color w:val="000000"/>
          <w:sz w:val="22"/>
        </w:rPr>
        <w:t>只，分成甲、乙、丙三组；</w:t>
      </w:r>
    </w:p>
    <w:p w:rsidR="00D316A6" w:rsidRDefault="00C276E9">
      <w:pPr>
        <w:ind w:firstLineChars="130" w:firstLine="286"/>
        <w:jc w:val="left"/>
        <w:textAlignment w:val="center"/>
      </w:pPr>
      <w:r>
        <w:rPr>
          <w:rFonts w:ascii="Calibri" w:hAnsi="Calibri"/>
          <w:color w:val="000000"/>
          <w:sz w:val="22"/>
        </w:rPr>
        <w:t>②</w:t>
      </w:r>
      <w:r>
        <w:rPr>
          <w:rFonts w:ascii="Times New Roman" w:hAnsi="Times New Roman"/>
          <w:color w:val="000000"/>
          <w:sz w:val="22"/>
        </w:rPr>
        <w:t>对各组实验处理如下表，并按适宜的实验条件正常饲养：</w:t>
      </w:r>
    </w:p>
    <w:p w:rsidR="00D316A6" w:rsidRDefault="00C276E9">
      <w:pPr>
        <w:ind w:firstLineChars="130" w:firstLine="286"/>
        <w:jc w:val="left"/>
        <w:textAlignment w:val="center"/>
      </w:pPr>
      <w:r>
        <w:rPr>
          <w:rFonts w:ascii="Calibri" w:hAnsi="Calibri"/>
          <w:color w:val="000000"/>
          <w:sz w:val="22"/>
        </w:rPr>
        <w:t>③</w:t>
      </w:r>
      <w:r>
        <w:rPr>
          <w:rFonts w:ascii="Times New Roman" w:hAnsi="Times New Roman"/>
          <w:color w:val="000000"/>
          <w:sz w:val="22"/>
        </w:rPr>
        <w:t>每隔一定时间测定耗氧量（单位时间内单位体重的氧消耗量），记录数据。注：本实验中灌胃是指将液体直接注入胃中。</w:t>
      </w:r>
    </w:p>
    <w:p w:rsidR="00D316A6" w:rsidRDefault="00C276E9">
      <w:pPr>
        <w:ind w:firstLineChars="130" w:firstLine="286"/>
        <w:jc w:val="left"/>
      </w:pPr>
      <w:r>
        <w:rPr>
          <w:rFonts w:ascii="Times New Roman" w:hAnsi="Times New Roman"/>
          <w:color w:val="000000"/>
          <w:sz w:val="22"/>
        </w:rPr>
        <w:t>【实验结论】甲状腺激素的增加会增大成年鼠耗氧量。</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）本实验中乙组空白处如何处理</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，本实验设计存在的不足之处是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）若要得出上述结论，则甲乙丙组老鼠的耗氧量从大到小排列顺序是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）根据实验结论，可进一步推测甲状腺激素能</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r>
        <w:rPr>
          <w:rFonts w:ascii="Times New Roman" w:hAnsi="Times New Roman"/>
          <w:color w:val="000000"/>
          <w:sz w:val="22"/>
        </w:rPr>
        <w:t>选填</w:t>
      </w:r>
      <w:r>
        <w:rPr>
          <w:rFonts w:ascii="Times New Roman" w:hAnsi="Times New Roman"/>
          <w:color w:val="000000"/>
          <w:sz w:val="22"/>
        </w:rPr>
        <w:t>“</w:t>
      </w:r>
      <w:r>
        <w:rPr>
          <w:rFonts w:ascii="Times New Roman" w:hAnsi="Times New Roman"/>
          <w:color w:val="000000"/>
          <w:sz w:val="22"/>
        </w:rPr>
        <w:t>促进</w:t>
      </w:r>
      <w:r>
        <w:rPr>
          <w:rFonts w:ascii="Times New Roman" w:hAnsi="Times New Roman"/>
          <w:color w:val="000000"/>
          <w:sz w:val="22"/>
        </w:rPr>
        <w:t>”</w:t>
      </w:r>
      <w:r>
        <w:rPr>
          <w:rFonts w:ascii="Times New Roman" w:hAnsi="Times New Roman"/>
          <w:color w:val="000000"/>
          <w:sz w:val="22"/>
        </w:rPr>
        <w:t>或</w:t>
      </w:r>
      <w:r>
        <w:rPr>
          <w:rFonts w:ascii="Times New Roman" w:hAnsi="Times New Roman"/>
          <w:color w:val="000000"/>
          <w:sz w:val="22"/>
        </w:rPr>
        <w:t>“</w:t>
      </w:r>
      <w:r>
        <w:rPr>
          <w:rFonts w:ascii="Times New Roman" w:hAnsi="Times New Roman"/>
          <w:color w:val="000000"/>
          <w:sz w:val="22"/>
        </w:rPr>
        <w:t>抑制</w:t>
      </w:r>
      <w:r>
        <w:rPr>
          <w:rFonts w:ascii="Times New Roman" w:hAnsi="Times New Roman"/>
          <w:color w:val="000000"/>
          <w:sz w:val="22"/>
        </w:rPr>
        <w:t>”</w:t>
      </w:r>
      <w:r>
        <w:rPr>
          <w:rFonts w:ascii="Times New Roman" w:hAnsi="Times New Roman"/>
          <w:color w:val="000000"/>
          <w:sz w:val="22"/>
        </w:rPr>
        <w:t>）成年鼠的新陈代谢。</w:t>
      </w:r>
    </w:p>
    <w:p w:rsidR="00D316A6" w:rsidRDefault="00C276E9">
      <w:pPr>
        <w:jc w:val="left"/>
      </w:pPr>
      <w:r>
        <w:t>25</w:t>
      </w:r>
      <w:r>
        <w:t>．</w:t>
      </w:r>
      <w:r>
        <w:rPr>
          <w:rFonts w:ascii="Times New Roman" w:hAnsi="Times New Roman"/>
          <w:color w:val="000000"/>
          <w:sz w:val="22"/>
        </w:rPr>
        <w:t>春节期间，许多同学喜欢燃放鞭炮，但燃放鞭炮需要注意安全。据报道，</w:t>
      </w:r>
      <w:proofErr w:type="gramStart"/>
      <w:r>
        <w:rPr>
          <w:rFonts w:ascii="Times New Roman" w:hAnsi="Times New Roman"/>
          <w:color w:val="000000"/>
          <w:sz w:val="22"/>
        </w:rPr>
        <w:t>一</w:t>
      </w:r>
      <w:proofErr w:type="gramEnd"/>
      <w:r>
        <w:rPr>
          <w:rFonts w:ascii="Times New Roman" w:hAnsi="Times New Roman"/>
          <w:color w:val="000000"/>
          <w:sz w:val="22"/>
        </w:rPr>
        <w:t>男孩在排污井盖上燃放鞭炮，点燃了排污井内的气体，井盖被炸飞，男孩被井盖击伤。</w:t>
      </w:r>
    </w:p>
    <w:p w:rsidR="00D316A6" w:rsidRDefault="00C276E9">
      <w:pPr>
        <w:ind w:firstLineChars="130" w:firstLine="286"/>
        <w:jc w:val="left"/>
      </w:pPr>
      <w:r>
        <w:rPr>
          <w:rFonts w:ascii="Times New Roman" w:hAnsi="Times New Roman"/>
          <w:color w:val="000000"/>
          <w:sz w:val="22"/>
        </w:rPr>
        <w:t>【提出问题】排污井内气体的主要成分是什么？</w:t>
      </w:r>
    </w:p>
    <w:p w:rsidR="00D316A6" w:rsidRDefault="00C276E9">
      <w:pPr>
        <w:ind w:firstLineChars="130" w:firstLine="286"/>
        <w:jc w:val="left"/>
        <w:textAlignment w:val="center"/>
      </w:pPr>
      <w:r>
        <w:rPr>
          <w:rFonts w:ascii="Times New Roman" w:hAnsi="Times New Roman"/>
          <w:color w:val="000000"/>
          <w:sz w:val="22"/>
        </w:rPr>
        <w:t>【查阅资料】排污井内的有机物在一定的条件下发酵产生了气体，其成分可能含有</w:t>
      </w:r>
      <w:r>
        <w:rPr>
          <w:rFonts w:ascii="Times New Roman" w:hAnsi="Times New Roman"/>
          <w:color w:val="000000"/>
          <w:sz w:val="22"/>
        </w:rPr>
        <w:t>CO</w:t>
      </w:r>
      <w:r>
        <w:rPr>
          <w:rFonts w:ascii="Times New Roman" w:hAnsi="Times New Roman"/>
          <w:color w:val="000000"/>
          <w:sz w:val="22"/>
        </w:rPr>
        <w:t>、</w:t>
      </w:r>
      <w:r>
        <w:rPr>
          <w:rFonts w:ascii="Times New Roman" w:hAnsi="Times New Roman"/>
          <w:color w:val="000000"/>
          <w:sz w:val="22"/>
        </w:rPr>
        <w:t>CO</w:t>
      </w:r>
      <w:r>
        <w:rPr>
          <w:rFonts w:ascii="Times New Roman" w:hAnsi="Times New Roman"/>
          <w:color w:val="000000"/>
          <w:vertAlign w:val="subscript"/>
        </w:rPr>
        <w:t>2</w:t>
      </w:r>
      <w:r>
        <w:rPr>
          <w:rFonts w:ascii="Times New Roman" w:hAnsi="Times New Roman"/>
          <w:color w:val="000000"/>
          <w:sz w:val="22"/>
        </w:rPr>
        <w:t>、</w:t>
      </w:r>
      <w:r>
        <w:rPr>
          <w:rFonts w:ascii="Times New Roman" w:hAnsi="Times New Roman"/>
          <w:color w:val="000000"/>
          <w:sz w:val="22"/>
        </w:rPr>
        <w:t>CH</w:t>
      </w:r>
      <w:r>
        <w:rPr>
          <w:rFonts w:ascii="Times New Roman" w:hAnsi="Times New Roman"/>
          <w:color w:val="000000"/>
          <w:vertAlign w:val="subscript"/>
        </w:rPr>
        <w:t>4</w:t>
      </w:r>
      <w:r>
        <w:rPr>
          <w:rFonts w:ascii="Times New Roman" w:hAnsi="Times New Roman"/>
          <w:color w:val="000000"/>
          <w:sz w:val="22"/>
        </w:rPr>
        <w:t>等。</w:t>
      </w:r>
    </w:p>
    <w:p w:rsidR="00D316A6" w:rsidRDefault="00C276E9">
      <w:pPr>
        <w:ind w:firstLineChars="130" w:firstLine="286"/>
        <w:jc w:val="left"/>
      </w:pPr>
      <w:r>
        <w:rPr>
          <w:rFonts w:ascii="Times New Roman" w:hAnsi="Times New Roman"/>
          <w:color w:val="000000"/>
          <w:sz w:val="22"/>
        </w:rPr>
        <w:t>【提出猜想】兴趣小组同学对排污井内气体含有上述气体中最少</w:t>
      </w:r>
      <w:r>
        <w:rPr>
          <w:rFonts w:ascii="Times New Roman" w:hAnsi="Times New Roman"/>
          <w:color w:val="000000"/>
          <w:sz w:val="22"/>
        </w:rPr>
        <w:t>2</w:t>
      </w:r>
      <w:r>
        <w:rPr>
          <w:rFonts w:ascii="Times New Roman" w:hAnsi="Times New Roman"/>
          <w:color w:val="000000"/>
          <w:sz w:val="22"/>
        </w:rPr>
        <w:t>种成分的猜想如下：</w:t>
      </w:r>
    </w:p>
    <w:p w:rsidR="00D316A6" w:rsidRDefault="00C276E9">
      <w:pPr>
        <w:ind w:firstLineChars="130" w:firstLine="286"/>
        <w:jc w:val="left"/>
        <w:textAlignment w:val="center"/>
      </w:pPr>
      <w:r>
        <w:rPr>
          <w:rFonts w:ascii="Times New Roman" w:hAnsi="Times New Roman"/>
          <w:color w:val="000000"/>
          <w:sz w:val="22"/>
        </w:rPr>
        <w:t>猜想</w:t>
      </w:r>
      <w:r>
        <w:rPr>
          <w:rFonts w:ascii="Times New Roman" w:hAnsi="Times New Roman"/>
          <w:color w:val="000000"/>
          <w:sz w:val="22"/>
        </w:rPr>
        <w:t>Ⅰ</w:t>
      </w:r>
      <w:r>
        <w:rPr>
          <w:rFonts w:ascii="Times New Roman" w:hAnsi="Times New Roman"/>
          <w:color w:val="000000"/>
          <w:sz w:val="22"/>
        </w:rPr>
        <w:t>：有</w:t>
      </w:r>
      <w:r>
        <w:rPr>
          <w:rFonts w:ascii="Times New Roman" w:hAnsi="Times New Roman"/>
          <w:color w:val="000000"/>
          <w:sz w:val="22"/>
        </w:rPr>
        <w:t>CO</w:t>
      </w:r>
      <w:r>
        <w:rPr>
          <w:rFonts w:ascii="Times New Roman" w:hAnsi="Times New Roman"/>
          <w:color w:val="000000"/>
          <w:vertAlign w:val="subscript"/>
        </w:rPr>
        <w:t>2</w:t>
      </w:r>
      <w:r>
        <w:rPr>
          <w:rFonts w:ascii="Times New Roman" w:hAnsi="Times New Roman"/>
          <w:color w:val="000000"/>
          <w:sz w:val="22"/>
        </w:rPr>
        <w:t>、</w:t>
      </w:r>
      <w:r>
        <w:rPr>
          <w:rFonts w:ascii="Times New Roman" w:hAnsi="Times New Roman"/>
          <w:color w:val="000000"/>
          <w:sz w:val="22"/>
        </w:rPr>
        <w:t>CH</w:t>
      </w:r>
      <w:r>
        <w:rPr>
          <w:rFonts w:ascii="Times New Roman" w:hAnsi="Times New Roman"/>
          <w:color w:val="000000"/>
          <w:vertAlign w:val="subscript"/>
        </w:rPr>
        <w:t>4</w:t>
      </w:r>
    </w:p>
    <w:p w:rsidR="00D316A6" w:rsidRDefault="00C276E9">
      <w:pPr>
        <w:ind w:firstLineChars="130" w:firstLine="286"/>
        <w:jc w:val="left"/>
        <w:textAlignment w:val="center"/>
      </w:pPr>
      <w:r>
        <w:rPr>
          <w:rFonts w:ascii="Times New Roman" w:hAnsi="Times New Roman"/>
          <w:color w:val="000000"/>
          <w:sz w:val="22"/>
        </w:rPr>
        <w:t>猜想</w:t>
      </w:r>
      <w:r>
        <w:rPr>
          <w:rFonts w:ascii="Times New Roman" w:hAnsi="Times New Roman"/>
          <w:color w:val="000000"/>
          <w:sz w:val="22"/>
        </w:rPr>
        <w:t>Ⅲ</w:t>
      </w:r>
      <w:r>
        <w:rPr>
          <w:rFonts w:ascii="Times New Roman" w:hAnsi="Times New Roman"/>
          <w:color w:val="000000"/>
          <w:sz w:val="22"/>
        </w:rPr>
        <w:t>：有</w:t>
      </w:r>
      <w:r>
        <w:rPr>
          <w:rFonts w:ascii="Times New Roman" w:hAnsi="Times New Roman"/>
          <w:color w:val="000000"/>
          <w:sz w:val="22"/>
        </w:rPr>
        <w:t>CO</w:t>
      </w:r>
      <w:r>
        <w:rPr>
          <w:rFonts w:ascii="Times New Roman" w:hAnsi="Times New Roman"/>
          <w:color w:val="000000"/>
          <w:sz w:val="22"/>
        </w:rPr>
        <w:t>、</w:t>
      </w:r>
      <w:r>
        <w:rPr>
          <w:rFonts w:ascii="Times New Roman" w:hAnsi="Times New Roman"/>
          <w:color w:val="000000"/>
          <w:sz w:val="22"/>
        </w:rPr>
        <w:t>CO</w:t>
      </w:r>
      <w:r>
        <w:rPr>
          <w:rFonts w:ascii="Times New Roman" w:hAnsi="Times New Roman"/>
          <w:color w:val="000000"/>
          <w:vertAlign w:val="subscript"/>
        </w:rPr>
        <w:t>2</w:t>
      </w:r>
    </w:p>
    <w:p w:rsidR="00D316A6" w:rsidRDefault="00C276E9">
      <w:pPr>
        <w:ind w:firstLineChars="130" w:firstLine="286"/>
        <w:jc w:val="left"/>
        <w:textAlignment w:val="center"/>
      </w:pPr>
      <w:r>
        <w:rPr>
          <w:rFonts w:ascii="Times New Roman" w:hAnsi="Times New Roman"/>
          <w:color w:val="000000"/>
          <w:sz w:val="22"/>
        </w:rPr>
        <w:t>猜想</w:t>
      </w:r>
      <w:r>
        <w:rPr>
          <w:rFonts w:ascii="Times New Roman" w:hAnsi="Times New Roman"/>
          <w:color w:val="000000"/>
          <w:sz w:val="22"/>
        </w:rPr>
        <w:t>Ⅱ</w:t>
      </w:r>
      <w:r>
        <w:rPr>
          <w:rFonts w:ascii="Times New Roman" w:hAnsi="Times New Roman"/>
          <w:color w:val="000000"/>
          <w:sz w:val="22"/>
        </w:rPr>
        <w:t>：有</w:t>
      </w:r>
      <w:r>
        <w:rPr>
          <w:rFonts w:ascii="Times New Roman" w:hAnsi="Times New Roman"/>
          <w:color w:val="000000"/>
          <w:sz w:val="22"/>
        </w:rPr>
        <w:t>CO</w:t>
      </w:r>
      <w:r>
        <w:rPr>
          <w:rFonts w:ascii="Times New Roman" w:hAnsi="Times New Roman"/>
          <w:color w:val="000000"/>
          <w:sz w:val="22"/>
        </w:rPr>
        <w:t>、</w:t>
      </w:r>
      <w:r>
        <w:rPr>
          <w:rFonts w:ascii="Times New Roman" w:hAnsi="Times New Roman"/>
          <w:color w:val="000000"/>
          <w:sz w:val="22"/>
        </w:rPr>
        <w:t>CH</w:t>
      </w:r>
      <w:r>
        <w:rPr>
          <w:rFonts w:ascii="Times New Roman" w:hAnsi="Times New Roman"/>
          <w:color w:val="000000"/>
          <w:vertAlign w:val="subscript"/>
        </w:rPr>
        <w:t>4</w:t>
      </w:r>
    </w:p>
    <w:p w:rsidR="00D316A6" w:rsidRDefault="00C276E9">
      <w:pPr>
        <w:ind w:firstLineChars="130" w:firstLine="286"/>
        <w:jc w:val="left"/>
        <w:textAlignment w:val="center"/>
      </w:pPr>
      <w:r>
        <w:rPr>
          <w:rFonts w:ascii="Times New Roman" w:hAnsi="Times New Roman"/>
          <w:color w:val="000000"/>
          <w:sz w:val="22"/>
        </w:rPr>
        <w:t>猜想</w:t>
      </w:r>
      <w:r>
        <w:rPr>
          <w:rFonts w:ascii="Times New Roman" w:hAnsi="Times New Roman"/>
          <w:color w:val="000000"/>
          <w:sz w:val="22"/>
        </w:rPr>
        <w:t>Ⅳ</w:t>
      </w:r>
      <w:r>
        <w:rPr>
          <w:rFonts w:ascii="Times New Roman" w:hAnsi="Times New Roman"/>
          <w:color w:val="000000"/>
          <w:sz w:val="22"/>
        </w:rPr>
        <w:t>：有</w:t>
      </w:r>
      <w:r>
        <w:rPr>
          <w:rFonts w:ascii="Times New Roman" w:hAnsi="Times New Roman"/>
          <w:color w:val="000000"/>
          <w:sz w:val="22"/>
        </w:rPr>
        <w:t>CO</w:t>
      </w:r>
      <w:r>
        <w:rPr>
          <w:rFonts w:ascii="Times New Roman" w:hAnsi="Times New Roman"/>
          <w:color w:val="000000"/>
          <w:sz w:val="22"/>
        </w:rPr>
        <w:t>、</w:t>
      </w:r>
      <w:r>
        <w:rPr>
          <w:rFonts w:ascii="Times New Roman" w:hAnsi="Times New Roman"/>
          <w:color w:val="000000"/>
          <w:sz w:val="22"/>
        </w:rPr>
        <w:t>CO</w:t>
      </w:r>
      <w:r>
        <w:rPr>
          <w:rFonts w:ascii="Times New Roman" w:hAnsi="Times New Roman"/>
          <w:color w:val="000000"/>
          <w:vertAlign w:val="subscript"/>
        </w:rPr>
        <w:t>2</w:t>
      </w:r>
      <w:r>
        <w:rPr>
          <w:rFonts w:ascii="Times New Roman" w:hAnsi="Times New Roman"/>
          <w:color w:val="000000"/>
          <w:sz w:val="22"/>
        </w:rPr>
        <w:t>、</w:t>
      </w:r>
      <w:r>
        <w:rPr>
          <w:rFonts w:ascii="Times New Roman" w:hAnsi="Times New Roman"/>
          <w:color w:val="000000"/>
          <w:sz w:val="22"/>
        </w:rPr>
        <w:t>CH</w:t>
      </w:r>
      <w:r>
        <w:rPr>
          <w:rFonts w:ascii="Times New Roman" w:hAnsi="Times New Roman"/>
          <w:color w:val="000000"/>
          <w:vertAlign w:val="subscript"/>
        </w:rPr>
        <w:t>4</w:t>
      </w:r>
    </w:p>
    <w:p w:rsidR="00D316A6" w:rsidRDefault="00C276E9">
      <w:pPr>
        <w:ind w:firstLineChars="130" w:firstLine="286"/>
        <w:jc w:val="left"/>
      </w:pPr>
      <w:r>
        <w:rPr>
          <w:rFonts w:ascii="Times New Roman" w:hAnsi="Times New Roman"/>
          <w:color w:val="000000"/>
          <w:sz w:val="22"/>
        </w:rPr>
        <w:t>【实验方案】小组同学共同设计了下图所示的装置并进行探究。</w:t>
      </w:r>
    </w:p>
    <w:p w:rsidR="00D316A6" w:rsidRDefault="00C276E9">
      <w:pPr>
        <w:ind w:firstLineChars="130" w:firstLine="273"/>
        <w:jc w:val="left"/>
        <w:textAlignment w:val="center"/>
      </w:pPr>
      <w:r>
        <w:rPr>
          <w:noProof/>
        </w:rPr>
        <w:lastRenderedPageBreak/>
        <w:drawing>
          <wp:inline distT="0" distB="0" distL="0" distR="0">
            <wp:extent cx="4318000" cy="1235710"/>
            <wp:effectExtent l="0" t="0" r="6350" b="2540"/>
            <wp:docPr id="30" name="图片 3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6"/>
                    <a:stretch>
                      <a:fillRect/>
                    </a:stretch>
                  </pic:blipFill>
                  <pic:spPr>
                    <a:xfrm>
                      <a:off x="0" y="0"/>
                      <a:ext cx="4318000" cy="1236133"/>
                    </a:xfrm>
                    <a:prstGeom prst="rect">
                      <a:avLst/>
                    </a:prstGeom>
                  </pic:spPr>
                </pic:pic>
              </a:graphicData>
            </a:graphic>
          </wp:inline>
        </w:drawing>
      </w:r>
    </w:p>
    <w:p w:rsidR="00D316A6" w:rsidRDefault="00C276E9">
      <w:pPr>
        <w:ind w:firstLineChars="130" w:firstLine="286"/>
        <w:jc w:val="left"/>
      </w:pPr>
      <w:r>
        <w:rPr>
          <w:rFonts w:ascii="Times New Roman" w:hAnsi="Times New Roman"/>
          <w:color w:val="000000"/>
          <w:sz w:val="22"/>
        </w:rPr>
        <w:t>【问题讨论】</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）装置</w:t>
      </w:r>
      <w:r>
        <w:rPr>
          <w:rFonts w:ascii="Times New Roman" w:hAnsi="Times New Roman"/>
          <w:color w:val="000000"/>
          <w:sz w:val="22"/>
        </w:rPr>
        <w:t>A</w:t>
      </w:r>
      <w:r>
        <w:rPr>
          <w:rFonts w:ascii="Times New Roman" w:hAnsi="Times New Roman"/>
          <w:color w:val="000000"/>
          <w:sz w:val="22"/>
        </w:rPr>
        <w:t>出现浑浊，证明猜想</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不成立。</w:t>
      </w:r>
    </w:p>
    <w:p w:rsidR="00D316A6" w:rsidRDefault="00C276E9">
      <w:pPr>
        <w:ind w:firstLineChars="130" w:firstLine="286"/>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）小科通过装置</w:t>
      </w:r>
      <w:r>
        <w:rPr>
          <w:rFonts w:ascii="Times New Roman" w:hAnsi="Times New Roman"/>
          <w:color w:val="000000"/>
          <w:sz w:val="22"/>
        </w:rPr>
        <w:t>C</w:t>
      </w:r>
      <w:r>
        <w:rPr>
          <w:rFonts w:ascii="Times New Roman" w:hAnsi="Times New Roman"/>
          <w:color w:val="000000"/>
          <w:sz w:val="22"/>
        </w:rPr>
        <w:t>处烧杯内壁出现水珠的现象，证明猜想</w:t>
      </w:r>
      <w:r>
        <w:rPr>
          <w:rFonts w:ascii="Times New Roman" w:hAnsi="Times New Roman"/>
          <w:color w:val="000000"/>
          <w:sz w:val="22"/>
        </w:rPr>
        <w:t>Ⅲ</w:t>
      </w:r>
      <w:r>
        <w:rPr>
          <w:rFonts w:ascii="Times New Roman" w:hAnsi="Times New Roman"/>
          <w:color w:val="000000"/>
          <w:sz w:val="22"/>
        </w:rPr>
        <w:t>不成立。</w:t>
      </w:r>
    </w:p>
    <w:p w:rsidR="00D316A6" w:rsidRDefault="00C276E9">
      <w:pPr>
        <w:ind w:firstLineChars="130" w:firstLine="286"/>
        <w:jc w:val="left"/>
        <w:textAlignment w:val="center"/>
      </w:pPr>
      <w:r>
        <w:rPr>
          <w:rFonts w:ascii="Times New Roman" w:hAnsi="Times New Roman"/>
          <w:color w:val="000000"/>
          <w:sz w:val="22"/>
        </w:rPr>
        <w:t>小军对此提出了疑义，他认为要在</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r>
        <w:rPr>
          <w:rFonts w:ascii="Times New Roman" w:hAnsi="Times New Roman"/>
          <w:color w:val="000000"/>
          <w:sz w:val="22"/>
        </w:rPr>
        <w:t>填字母序号</w:t>
      </w:r>
      <w:r>
        <w:rPr>
          <w:rFonts w:ascii="Times New Roman" w:hAnsi="Times New Roman"/>
          <w:color w:val="000000"/>
          <w:sz w:val="22"/>
        </w:rPr>
        <w:t>)</w:t>
      </w:r>
      <w:r>
        <w:rPr>
          <w:rFonts w:ascii="Times New Roman" w:hAnsi="Times New Roman"/>
          <w:color w:val="000000"/>
          <w:sz w:val="22"/>
        </w:rPr>
        <w:t>装置之间的位置再增加一个上图中</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r>
        <w:rPr>
          <w:rFonts w:ascii="Times New Roman" w:hAnsi="Times New Roman"/>
          <w:color w:val="000000"/>
          <w:sz w:val="22"/>
        </w:rPr>
        <w:t>填字母序号</w:t>
      </w:r>
      <w:r>
        <w:rPr>
          <w:rFonts w:ascii="Times New Roman" w:hAnsi="Times New Roman"/>
          <w:color w:val="000000"/>
          <w:sz w:val="22"/>
        </w:rPr>
        <w:t>)</w:t>
      </w:r>
      <w:r>
        <w:rPr>
          <w:rFonts w:ascii="Times New Roman" w:hAnsi="Times New Roman"/>
          <w:color w:val="000000"/>
          <w:sz w:val="22"/>
        </w:rPr>
        <w:t>装置，才能证明猜想</w:t>
      </w:r>
      <w:r>
        <w:rPr>
          <w:rFonts w:ascii="Times New Roman" w:hAnsi="Times New Roman"/>
          <w:color w:val="000000"/>
          <w:sz w:val="22"/>
        </w:rPr>
        <w:t>Ⅲ</w:t>
      </w:r>
      <w:r>
        <w:rPr>
          <w:rFonts w:ascii="Times New Roman" w:hAnsi="Times New Roman"/>
          <w:color w:val="000000"/>
          <w:sz w:val="22"/>
        </w:rPr>
        <w:t>不成立。</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）为了进一步确认气体中是否含有一氧化碳，小明将装置</w:t>
      </w:r>
      <w:r>
        <w:rPr>
          <w:rFonts w:ascii="Times New Roman" w:hAnsi="Times New Roman"/>
          <w:color w:val="000000"/>
          <w:sz w:val="22"/>
        </w:rPr>
        <w:t>C</w:t>
      </w:r>
      <w:r>
        <w:rPr>
          <w:rFonts w:ascii="Times New Roman" w:hAnsi="Times New Roman"/>
          <w:color w:val="000000"/>
          <w:sz w:val="22"/>
        </w:rPr>
        <w:t>处气体完全燃烧后的产物依次通过装置</w:t>
      </w:r>
      <w:r>
        <w:rPr>
          <w:rFonts w:ascii="Times New Roman" w:hAnsi="Times New Roman"/>
          <w:color w:val="000000"/>
          <w:sz w:val="22"/>
        </w:rPr>
        <w:t>D</w:t>
      </w:r>
      <w:r>
        <w:rPr>
          <w:rFonts w:ascii="Times New Roman" w:hAnsi="Times New Roman"/>
          <w:color w:val="000000"/>
          <w:sz w:val="22"/>
        </w:rPr>
        <w:t>、</w:t>
      </w:r>
      <w:r>
        <w:rPr>
          <w:rFonts w:ascii="Times New Roman" w:hAnsi="Times New Roman"/>
          <w:color w:val="000000"/>
          <w:sz w:val="22"/>
        </w:rPr>
        <w:t>E</w:t>
      </w:r>
      <w:r>
        <w:rPr>
          <w:rFonts w:ascii="Times New Roman" w:hAnsi="Times New Roman"/>
          <w:color w:val="000000"/>
          <w:sz w:val="22"/>
        </w:rPr>
        <w:t>，经实验测定装置</w:t>
      </w:r>
      <w:r>
        <w:rPr>
          <w:rFonts w:ascii="Times New Roman" w:hAnsi="Times New Roman"/>
          <w:color w:val="000000"/>
          <w:sz w:val="22"/>
        </w:rPr>
        <w:t>D</w:t>
      </w:r>
      <w:r>
        <w:rPr>
          <w:rFonts w:ascii="Times New Roman" w:hAnsi="Times New Roman"/>
          <w:color w:val="000000"/>
          <w:sz w:val="22"/>
        </w:rPr>
        <w:t>增重</w:t>
      </w:r>
      <w:r>
        <w:rPr>
          <w:rFonts w:ascii="Times New Roman" w:hAnsi="Times New Roman"/>
          <w:color w:val="000000"/>
          <w:sz w:val="22"/>
        </w:rPr>
        <w:t>1.8g</w:t>
      </w:r>
      <w:r>
        <w:rPr>
          <w:rFonts w:ascii="Times New Roman" w:hAnsi="Times New Roman"/>
          <w:color w:val="000000"/>
          <w:sz w:val="22"/>
        </w:rPr>
        <w:t>，装置</w:t>
      </w:r>
      <w:r>
        <w:rPr>
          <w:rFonts w:ascii="Times New Roman" w:hAnsi="Times New Roman"/>
          <w:color w:val="000000"/>
          <w:sz w:val="22"/>
        </w:rPr>
        <w:t>E</w:t>
      </w:r>
      <w:r>
        <w:rPr>
          <w:rFonts w:ascii="Times New Roman" w:hAnsi="Times New Roman"/>
          <w:color w:val="000000"/>
          <w:sz w:val="22"/>
        </w:rPr>
        <w:t>增重</w:t>
      </w:r>
      <w:r>
        <w:rPr>
          <w:rFonts w:ascii="Times New Roman" w:hAnsi="Times New Roman"/>
          <w:color w:val="000000"/>
          <w:sz w:val="22"/>
        </w:rPr>
        <w:t>2.2g</w:t>
      </w:r>
      <w:r>
        <w:rPr>
          <w:rFonts w:ascii="Times New Roman" w:hAnsi="Times New Roman"/>
          <w:color w:val="000000"/>
          <w:sz w:val="22"/>
        </w:rPr>
        <w:t>，因此证明猜想</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成立。</w:t>
      </w:r>
    </w:p>
    <w:p w:rsidR="00D316A6" w:rsidRDefault="00C276E9">
      <w:pPr>
        <w:jc w:val="left"/>
      </w:pPr>
      <w:r>
        <w:t>26</w:t>
      </w:r>
      <w:r>
        <w:t>．</w:t>
      </w:r>
      <w:r>
        <w:rPr>
          <w:rFonts w:ascii="Times New Roman" w:hAnsi="Times New Roman"/>
          <w:color w:val="000000"/>
          <w:sz w:val="22"/>
        </w:rPr>
        <w:t xml:space="preserve"> </w:t>
      </w:r>
      <w:r>
        <w:rPr>
          <w:rFonts w:ascii="Times New Roman" w:hAnsi="Times New Roman"/>
          <w:color w:val="000000"/>
          <w:sz w:val="22"/>
        </w:rPr>
        <w:t>某物理实验小组在</w:t>
      </w:r>
      <w:r>
        <w:rPr>
          <w:rFonts w:ascii="Times New Roman" w:hAnsi="Times New Roman"/>
          <w:color w:val="000000"/>
          <w:sz w:val="22"/>
        </w:rPr>
        <w:t>“</w:t>
      </w:r>
      <w:r>
        <w:rPr>
          <w:rFonts w:ascii="Times New Roman" w:hAnsi="Times New Roman"/>
          <w:color w:val="000000"/>
          <w:sz w:val="22"/>
        </w:rPr>
        <w:t>测量小灯泡电功率</w:t>
      </w:r>
      <w:r>
        <w:rPr>
          <w:rFonts w:ascii="Times New Roman" w:hAnsi="Times New Roman"/>
          <w:color w:val="000000"/>
          <w:sz w:val="22"/>
        </w:rPr>
        <w:t>”</w:t>
      </w:r>
      <w:r>
        <w:rPr>
          <w:rFonts w:ascii="Times New Roman" w:hAnsi="Times New Roman"/>
          <w:color w:val="000000"/>
          <w:sz w:val="22"/>
        </w:rPr>
        <w:t>的实验中，选用器材连接了如图甲所示的电路，其中电源电压恒为</w:t>
      </w:r>
      <w:r>
        <w:rPr>
          <w:rFonts w:ascii="Times New Roman" w:hAnsi="Times New Roman"/>
          <w:color w:val="000000"/>
          <w:sz w:val="22"/>
        </w:rPr>
        <w:t>4.5V</w:t>
      </w:r>
      <w:r>
        <w:rPr>
          <w:rFonts w:ascii="Times New Roman" w:hAnsi="Times New Roman"/>
          <w:color w:val="000000"/>
          <w:sz w:val="22"/>
        </w:rPr>
        <w:t>，小灯泡的额定电压为</w:t>
      </w:r>
      <w:r>
        <w:rPr>
          <w:rFonts w:ascii="Times New Roman" w:hAnsi="Times New Roman"/>
          <w:color w:val="000000"/>
          <w:sz w:val="22"/>
        </w:rPr>
        <w:t>2.5V</w:t>
      </w:r>
      <w:r>
        <w:rPr>
          <w:rFonts w:ascii="Times New Roman" w:hAnsi="Times New Roman"/>
          <w:color w:val="000000"/>
          <w:sz w:val="22"/>
        </w:rPr>
        <w:t>，电流表的量程为</w:t>
      </w:r>
      <w:r>
        <w:rPr>
          <w:rFonts w:ascii="Times New Roman" w:hAnsi="Times New Roman"/>
          <w:color w:val="000000"/>
          <w:sz w:val="22"/>
        </w:rPr>
        <w:t>0—0.6A</w:t>
      </w:r>
      <w:r>
        <w:rPr>
          <w:rFonts w:ascii="Times New Roman" w:hAnsi="Times New Roman"/>
          <w:color w:val="000000"/>
          <w:sz w:val="22"/>
        </w:rPr>
        <w:t>，电压表的量程为</w:t>
      </w:r>
      <w:r>
        <w:rPr>
          <w:rFonts w:ascii="Times New Roman" w:hAnsi="Times New Roman"/>
          <w:color w:val="000000"/>
          <w:sz w:val="22"/>
        </w:rPr>
        <w:t>0—3V.</w:t>
      </w:r>
    </w:p>
    <w:p w:rsidR="00D316A6" w:rsidRDefault="00C276E9">
      <w:pPr>
        <w:ind w:firstLineChars="130" w:firstLine="273"/>
        <w:jc w:val="left"/>
        <w:textAlignment w:val="center"/>
      </w:pPr>
      <w:r>
        <w:rPr>
          <w:noProof/>
        </w:rPr>
        <w:drawing>
          <wp:inline distT="0" distB="0" distL="0" distR="0">
            <wp:extent cx="2675255" cy="1659255"/>
            <wp:effectExtent l="0" t="0" r="0" b="0"/>
            <wp:docPr id="31" name="图片 3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7"/>
                    <a:stretch>
                      <a:fillRect/>
                    </a:stretch>
                  </pic:blipFill>
                  <pic:spPr>
                    <a:xfrm>
                      <a:off x="0" y="0"/>
                      <a:ext cx="2675467" cy="1659467"/>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）所有元件均完好，正确连接电路，将滑动变阻器的阻值调到最大，闭合开关，发现电流表和电压表均有示数，小灯泡不发光，原因是：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）三次实验记录如下表，在完成第</w:t>
      </w:r>
      <w:r>
        <w:rPr>
          <w:rFonts w:ascii="Times New Roman" w:hAnsi="Times New Roman"/>
          <w:color w:val="000000"/>
          <w:sz w:val="22"/>
        </w:rPr>
        <w:t>1</w:t>
      </w:r>
      <w:r>
        <w:rPr>
          <w:rFonts w:ascii="Times New Roman" w:hAnsi="Times New Roman"/>
          <w:color w:val="000000"/>
          <w:sz w:val="22"/>
        </w:rPr>
        <w:t>次实验后，要测量小灯泡的额定功率，则需将滑动变阻器的滑片向</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（选填</w:t>
      </w:r>
      <w:r>
        <w:rPr>
          <w:rFonts w:ascii="Times New Roman" w:hAnsi="Times New Roman"/>
          <w:color w:val="000000"/>
          <w:sz w:val="22"/>
        </w:rPr>
        <w:t>“A”</w:t>
      </w:r>
      <w:r>
        <w:rPr>
          <w:rFonts w:ascii="Times New Roman" w:hAnsi="Times New Roman"/>
          <w:color w:val="000000"/>
          <w:sz w:val="22"/>
        </w:rPr>
        <w:t>或</w:t>
      </w:r>
      <w:r>
        <w:rPr>
          <w:rFonts w:ascii="Times New Roman" w:hAnsi="Times New Roman"/>
          <w:color w:val="000000"/>
          <w:sz w:val="22"/>
        </w:rPr>
        <w:t>“B”</w:t>
      </w:r>
      <w:r>
        <w:rPr>
          <w:rFonts w:ascii="Times New Roman" w:hAnsi="Times New Roman"/>
          <w:color w:val="000000"/>
          <w:sz w:val="22"/>
        </w:rPr>
        <w:t>）端移动，直到电压表示数为</w:t>
      </w:r>
      <w:r>
        <w:rPr>
          <w:rFonts w:ascii="Times New Roman" w:hAnsi="Times New Roman"/>
          <w:color w:val="000000"/>
          <w:sz w:val="22"/>
        </w:rPr>
        <w:t>2.5V.</w:t>
      </w:r>
    </w:p>
    <w:tbl>
      <w:tblPr>
        <w:tblW w:w="0" w:type="auto"/>
        <w:tblInd w:w="380" w:type="dxa"/>
        <w:tblBorders>
          <w:top w:val="inset" w:sz="8" w:space="0" w:color="000000"/>
          <w:left w:val="inset" w:sz="8" w:space="0" w:color="000000"/>
          <w:bottom w:val="inset" w:sz="8" w:space="0" w:color="000000"/>
          <w:right w:val="inset" w:sz="8" w:space="0" w:color="000000"/>
        </w:tblBorders>
        <w:tblLook w:val="04A0" w:firstRow="1" w:lastRow="0" w:firstColumn="1" w:lastColumn="0" w:noHBand="0" w:noVBand="1"/>
      </w:tblPr>
      <w:tblGrid>
        <w:gridCol w:w="1610"/>
        <w:gridCol w:w="1625"/>
        <w:gridCol w:w="1625"/>
        <w:gridCol w:w="1935"/>
        <w:gridCol w:w="2205"/>
      </w:tblGrid>
      <w:tr w:rsidR="00D316A6">
        <w:tc>
          <w:tcPr>
            <w:tcW w:w="161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实验次数</w:t>
            </w:r>
          </w:p>
        </w:tc>
        <w:tc>
          <w:tcPr>
            <w:tcW w:w="162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电压</w:t>
            </w:r>
            <w:r>
              <w:rPr>
                <w:rFonts w:ascii="Times New Roman" w:hAnsi="Times New Roman"/>
                <w:color w:val="000000"/>
                <w:sz w:val="22"/>
              </w:rPr>
              <w:t>U/V</w:t>
            </w:r>
          </w:p>
        </w:tc>
        <w:tc>
          <w:tcPr>
            <w:tcW w:w="162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电流</w:t>
            </w:r>
            <w:r>
              <w:rPr>
                <w:rFonts w:ascii="Times New Roman" w:hAnsi="Times New Roman"/>
                <w:color w:val="000000"/>
                <w:sz w:val="22"/>
              </w:rPr>
              <w:t>I/A</w:t>
            </w:r>
          </w:p>
        </w:tc>
        <w:tc>
          <w:tcPr>
            <w:tcW w:w="19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电功率</w:t>
            </w:r>
            <w:r>
              <w:rPr>
                <w:rFonts w:ascii="Times New Roman" w:hAnsi="Times New Roman"/>
                <w:color w:val="000000"/>
                <w:sz w:val="22"/>
              </w:rPr>
              <w:t>P/W</w:t>
            </w:r>
          </w:p>
        </w:tc>
        <w:tc>
          <w:tcPr>
            <w:tcW w:w="220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灯泡亮</w:t>
            </w:r>
            <w:proofErr w:type="gramStart"/>
            <w:r>
              <w:rPr>
                <w:rFonts w:ascii="Times New Roman" w:hAnsi="Times New Roman"/>
                <w:color w:val="000000"/>
                <w:sz w:val="22"/>
              </w:rPr>
              <w:t>暗情况</w:t>
            </w:r>
            <w:proofErr w:type="gramEnd"/>
          </w:p>
        </w:tc>
      </w:tr>
      <w:tr w:rsidR="00D316A6">
        <w:tc>
          <w:tcPr>
            <w:tcW w:w="161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1</w:t>
            </w:r>
          </w:p>
        </w:tc>
        <w:tc>
          <w:tcPr>
            <w:tcW w:w="162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1.4</w:t>
            </w:r>
          </w:p>
        </w:tc>
        <w:tc>
          <w:tcPr>
            <w:tcW w:w="162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0.20</w:t>
            </w:r>
          </w:p>
        </w:tc>
        <w:tc>
          <w:tcPr>
            <w:tcW w:w="19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0.28</w:t>
            </w:r>
          </w:p>
        </w:tc>
        <w:tc>
          <w:tcPr>
            <w:tcW w:w="220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较暗</w:t>
            </w:r>
          </w:p>
        </w:tc>
      </w:tr>
      <w:tr w:rsidR="00D316A6">
        <w:tc>
          <w:tcPr>
            <w:tcW w:w="161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2</w:t>
            </w:r>
          </w:p>
        </w:tc>
        <w:tc>
          <w:tcPr>
            <w:tcW w:w="162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2.5</w:t>
            </w:r>
          </w:p>
        </w:tc>
        <w:tc>
          <w:tcPr>
            <w:tcW w:w="162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jc w:val="left"/>
            </w:pPr>
            <w:r>
              <w:rPr>
                <w:rFonts w:ascii="Times New Roman" w:hAnsi="Times New Roman"/>
                <w:color w:val="000000"/>
                <w:sz w:val="22"/>
              </w:rPr>
              <w:t xml:space="preserve">　</w:t>
            </w:r>
          </w:p>
        </w:tc>
        <w:tc>
          <w:tcPr>
            <w:tcW w:w="19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jc w:val="left"/>
            </w:pPr>
            <w:r>
              <w:rPr>
                <w:rFonts w:ascii="Times New Roman" w:hAnsi="Times New Roman"/>
                <w:color w:val="000000"/>
                <w:sz w:val="22"/>
              </w:rPr>
              <w:t xml:space="preserve">　</w:t>
            </w:r>
          </w:p>
        </w:tc>
        <w:tc>
          <w:tcPr>
            <w:tcW w:w="220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正常发光</w:t>
            </w:r>
          </w:p>
        </w:tc>
      </w:tr>
      <w:tr w:rsidR="00D316A6">
        <w:tc>
          <w:tcPr>
            <w:tcW w:w="161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3</w:t>
            </w:r>
          </w:p>
        </w:tc>
        <w:tc>
          <w:tcPr>
            <w:tcW w:w="162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2.8</w:t>
            </w:r>
          </w:p>
        </w:tc>
        <w:tc>
          <w:tcPr>
            <w:tcW w:w="162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0.30</w:t>
            </w:r>
          </w:p>
        </w:tc>
        <w:tc>
          <w:tcPr>
            <w:tcW w:w="193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0.84</w:t>
            </w:r>
          </w:p>
        </w:tc>
        <w:tc>
          <w:tcPr>
            <w:tcW w:w="220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rsidR="00D316A6" w:rsidRDefault="00C276E9">
            <w:pPr>
              <w:ind w:left="135"/>
              <w:jc w:val="left"/>
            </w:pPr>
            <w:r>
              <w:rPr>
                <w:rFonts w:ascii="Times New Roman" w:hAnsi="Times New Roman"/>
                <w:color w:val="000000"/>
                <w:sz w:val="22"/>
              </w:rPr>
              <w:t>很亮</w:t>
            </w:r>
          </w:p>
        </w:tc>
      </w:tr>
    </w:tbl>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）实验小组根据三次实验数据分别算出对应的阻值，取三次阻值的平均值作为小灯泡的电阻值，他们的做法是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（选填</w:t>
      </w:r>
      <w:r>
        <w:rPr>
          <w:rFonts w:ascii="Times New Roman" w:hAnsi="Times New Roman"/>
          <w:color w:val="000000"/>
          <w:sz w:val="22"/>
        </w:rPr>
        <w:t>“</w:t>
      </w:r>
      <w:r>
        <w:rPr>
          <w:rFonts w:ascii="Times New Roman" w:hAnsi="Times New Roman"/>
          <w:color w:val="000000"/>
          <w:sz w:val="22"/>
        </w:rPr>
        <w:t>正确</w:t>
      </w:r>
      <w:r>
        <w:rPr>
          <w:rFonts w:ascii="Times New Roman" w:hAnsi="Times New Roman"/>
          <w:color w:val="000000"/>
          <w:sz w:val="22"/>
        </w:rPr>
        <w:t>”</w:t>
      </w:r>
      <w:r>
        <w:rPr>
          <w:rFonts w:ascii="Times New Roman" w:hAnsi="Times New Roman"/>
          <w:color w:val="000000"/>
          <w:sz w:val="22"/>
        </w:rPr>
        <w:t>或</w:t>
      </w:r>
      <w:r>
        <w:rPr>
          <w:rFonts w:ascii="Times New Roman" w:hAnsi="Times New Roman"/>
          <w:color w:val="000000"/>
          <w:sz w:val="22"/>
        </w:rPr>
        <w:t>“</w:t>
      </w:r>
      <w:r>
        <w:rPr>
          <w:rFonts w:ascii="Times New Roman" w:hAnsi="Times New Roman"/>
          <w:color w:val="000000"/>
          <w:sz w:val="22"/>
        </w:rPr>
        <w:t>错误</w:t>
      </w:r>
      <w:r>
        <w:rPr>
          <w:rFonts w:ascii="Times New Roman" w:hAnsi="Times New Roman"/>
          <w:color w:val="000000"/>
          <w:sz w:val="22"/>
        </w:rPr>
        <w:t>”</w:t>
      </w:r>
      <w:r>
        <w:rPr>
          <w:rFonts w:ascii="Times New Roman" w:hAnsi="Times New Roman"/>
          <w:color w:val="000000"/>
          <w:sz w:val="22"/>
        </w:rPr>
        <w:t>）的，理由是：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r>
        <w:rPr>
          <w:rFonts w:ascii="黑体" w:eastAsia="黑体" w:hAnsi="黑体" w:cs="黑体" w:hint="eastAsia"/>
          <w:b/>
          <w:bCs/>
          <w:sz w:val="24"/>
          <w:szCs w:val="24"/>
        </w:rPr>
        <w:t>四、解答题（本题共</w:t>
      </w:r>
      <w:r>
        <w:rPr>
          <w:rFonts w:ascii="黑体" w:eastAsia="黑体" w:hAnsi="黑体" w:cs="黑体" w:hint="eastAsia"/>
          <w:b/>
          <w:bCs/>
          <w:sz w:val="24"/>
          <w:szCs w:val="24"/>
        </w:rPr>
        <w:t>7</w:t>
      </w:r>
      <w:r>
        <w:rPr>
          <w:rFonts w:ascii="黑体" w:eastAsia="黑体" w:hAnsi="黑体" w:cs="黑体" w:hint="eastAsia"/>
          <w:b/>
          <w:bCs/>
          <w:sz w:val="24"/>
          <w:szCs w:val="24"/>
        </w:rPr>
        <w:t>小题，第</w:t>
      </w:r>
      <w:r>
        <w:rPr>
          <w:rFonts w:ascii="黑体" w:eastAsia="黑体" w:hAnsi="黑体" w:cs="黑体" w:hint="eastAsia"/>
          <w:b/>
          <w:bCs/>
          <w:sz w:val="24"/>
          <w:szCs w:val="24"/>
        </w:rPr>
        <w:t>27</w:t>
      </w:r>
      <w:r>
        <w:rPr>
          <w:rFonts w:ascii="黑体" w:eastAsia="黑体" w:hAnsi="黑体" w:cs="黑体" w:hint="eastAsia"/>
          <w:b/>
          <w:bCs/>
          <w:sz w:val="24"/>
          <w:szCs w:val="24"/>
        </w:rPr>
        <w:t>小题</w:t>
      </w:r>
      <w:r>
        <w:rPr>
          <w:rFonts w:ascii="黑体" w:eastAsia="黑体" w:hAnsi="黑体" w:cs="黑体" w:hint="eastAsia"/>
          <w:b/>
          <w:bCs/>
          <w:sz w:val="24"/>
          <w:szCs w:val="24"/>
        </w:rPr>
        <w:t>8</w:t>
      </w:r>
      <w:r>
        <w:rPr>
          <w:rFonts w:ascii="黑体" w:eastAsia="黑体" w:hAnsi="黑体" w:cs="黑体" w:hint="eastAsia"/>
          <w:b/>
          <w:bCs/>
          <w:sz w:val="24"/>
          <w:szCs w:val="24"/>
        </w:rPr>
        <w:t>分，第</w:t>
      </w:r>
      <w:r>
        <w:rPr>
          <w:rFonts w:ascii="黑体" w:eastAsia="黑体" w:hAnsi="黑体" w:cs="黑体" w:hint="eastAsia"/>
          <w:b/>
          <w:bCs/>
          <w:sz w:val="24"/>
          <w:szCs w:val="24"/>
        </w:rPr>
        <w:t>28</w:t>
      </w:r>
      <w:r>
        <w:rPr>
          <w:rFonts w:ascii="黑体" w:eastAsia="黑体" w:hAnsi="黑体" w:cs="黑体" w:hint="eastAsia"/>
          <w:b/>
          <w:bCs/>
          <w:sz w:val="24"/>
          <w:szCs w:val="24"/>
        </w:rPr>
        <w:t>、</w:t>
      </w:r>
      <w:r>
        <w:rPr>
          <w:rFonts w:ascii="黑体" w:eastAsia="黑体" w:hAnsi="黑体" w:cs="黑体" w:hint="eastAsia"/>
          <w:b/>
          <w:bCs/>
          <w:sz w:val="24"/>
          <w:szCs w:val="24"/>
        </w:rPr>
        <w:t>30</w:t>
      </w:r>
      <w:r>
        <w:rPr>
          <w:rFonts w:ascii="黑体" w:eastAsia="黑体" w:hAnsi="黑体" w:cs="黑体" w:hint="eastAsia"/>
          <w:b/>
          <w:bCs/>
          <w:sz w:val="24"/>
          <w:szCs w:val="24"/>
        </w:rPr>
        <w:t>小题各</w:t>
      </w:r>
      <w:r>
        <w:rPr>
          <w:rFonts w:ascii="黑体" w:eastAsia="黑体" w:hAnsi="黑体" w:cs="黑体" w:hint="eastAsia"/>
          <w:b/>
          <w:bCs/>
          <w:sz w:val="24"/>
          <w:szCs w:val="24"/>
        </w:rPr>
        <w:t>6</w:t>
      </w:r>
      <w:r>
        <w:rPr>
          <w:rFonts w:ascii="黑体" w:eastAsia="黑体" w:hAnsi="黑体" w:cs="黑体" w:hint="eastAsia"/>
          <w:b/>
          <w:bCs/>
          <w:sz w:val="24"/>
          <w:szCs w:val="24"/>
        </w:rPr>
        <w:t>分，第</w:t>
      </w:r>
      <w:r>
        <w:rPr>
          <w:rFonts w:ascii="黑体" w:eastAsia="黑体" w:hAnsi="黑体" w:cs="黑体" w:hint="eastAsia"/>
          <w:b/>
          <w:bCs/>
          <w:sz w:val="24"/>
          <w:szCs w:val="24"/>
        </w:rPr>
        <w:t>29</w:t>
      </w:r>
      <w:r>
        <w:rPr>
          <w:rFonts w:ascii="黑体" w:eastAsia="黑体" w:hAnsi="黑体" w:cs="黑体" w:hint="eastAsia"/>
          <w:b/>
          <w:bCs/>
          <w:sz w:val="24"/>
          <w:szCs w:val="24"/>
        </w:rPr>
        <w:t>小题</w:t>
      </w:r>
      <w:r>
        <w:rPr>
          <w:rFonts w:ascii="黑体" w:eastAsia="黑体" w:hAnsi="黑体" w:cs="黑体" w:hint="eastAsia"/>
          <w:b/>
          <w:bCs/>
          <w:sz w:val="24"/>
          <w:szCs w:val="24"/>
        </w:rPr>
        <w:t>7</w:t>
      </w:r>
      <w:r>
        <w:rPr>
          <w:rFonts w:ascii="黑体" w:eastAsia="黑体" w:hAnsi="黑体" w:cs="黑体" w:hint="eastAsia"/>
          <w:b/>
          <w:bCs/>
          <w:sz w:val="24"/>
          <w:szCs w:val="24"/>
        </w:rPr>
        <w:t>分，第</w:t>
      </w:r>
      <w:r>
        <w:rPr>
          <w:rFonts w:ascii="黑体" w:eastAsia="黑体" w:hAnsi="黑体" w:cs="黑体" w:hint="eastAsia"/>
          <w:b/>
          <w:bCs/>
          <w:sz w:val="24"/>
          <w:szCs w:val="24"/>
        </w:rPr>
        <w:t>31</w:t>
      </w:r>
      <w:r>
        <w:rPr>
          <w:rFonts w:ascii="黑体" w:eastAsia="黑体" w:hAnsi="黑体" w:cs="黑体" w:hint="eastAsia"/>
          <w:b/>
          <w:bCs/>
          <w:sz w:val="24"/>
          <w:szCs w:val="24"/>
        </w:rPr>
        <w:t>、</w:t>
      </w:r>
      <w:r>
        <w:rPr>
          <w:rFonts w:ascii="黑体" w:eastAsia="黑体" w:hAnsi="黑体" w:cs="黑体" w:hint="eastAsia"/>
          <w:b/>
          <w:bCs/>
          <w:sz w:val="24"/>
          <w:szCs w:val="24"/>
        </w:rPr>
        <w:t>32</w:t>
      </w:r>
      <w:r>
        <w:rPr>
          <w:rFonts w:ascii="黑体" w:eastAsia="黑体" w:hAnsi="黑体" w:cs="黑体" w:hint="eastAsia"/>
          <w:b/>
          <w:bCs/>
          <w:sz w:val="24"/>
          <w:szCs w:val="24"/>
        </w:rPr>
        <w:t>小题各</w:t>
      </w:r>
      <w:r>
        <w:rPr>
          <w:rFonts w:ascii="黑体" w:eastAsia="黑体" w:hAnsi="黑体" w:cs="黑体" w:hint="eastAsia"/>
          <w:b/>
          <w:bCs/>
          <w:sz w:val="24"/>
          <w:szCs w:val="24"/>
        </w:rPr>
        <w:t>9</w:t>
      </w:r>
      <w:r>
        <w:rPr>
          <w:rFonts w:ascii="黑体" w:eastAsia="黑体" w:hAnsi="黑体" w:cs="黑体" w:hint="eastAsia"/>
          <w:b/>
          <w:bCs/>
          <w:sz w:val="24"/>
          <w:szCs w:val="24"/>
        </w:rPr>
        <w:t>分，第</w:t>
      </w:r>
      <w:r>
        <w:rPr>
          <w:rFonts w:ascii="黑体" w:eastAsia="黑体" w:hAnsi="黑体" w:cs="黑体" w:hint="eastAsia"/>
          <w:b/>
          <w:bCs/>
          <w:sz w:val="24"/>
          <w:szCs w:val="24"/>
        </w:rPr>
        <w:t>33</w:t>
      </w:r>
      <w:r>
        <w:rPr>
          <w:rFonts w:ascii="黑体" w:eastAsia="黑体" w:hAnsi="黑体" w:cs="黑体" w:hint="eastAsia"/>
          <w:b/>
          <w:bCs/>
          <w:sz w:val="24"/>
          <w:szCs w:val="24"/>
        </w:rPr>
        <w:t>小题</w:t>
      </w:r>
      <w:r>
        <w:rPr>
          <w:rFonts w:ascii="黑体" w:eastAsia="黑体" w:hAnsi="黑体" w:cs="黑体" w:hint="eastAsia"/>
          <w:b/>
          <w:bCs/>
          <w:sz w:val="24"/>
          <w:szCs w:val="24"/>
        </w:rPr>
        <w:t>10</w:t>
      </w:r>
      <w:r>
        <w:rPr>
          <w:rFonts w:ascii="黑体" w:eastAsia="黑体" w:hAnsi="黑体" w:cs="黑体" w:hint="eastAsia"/>
          <w:b/>
          <w:bCs/>
          <w:sz w:val="24"/>
          <w:szCs w:val="24"/>
        </w:rPr>
        <w:t>分，共</w:t>
      </w:r>
      <w:r>
        <w:rPr>
          <w:rFonts w:ascii="黑体" w:eastAsia="黑体" w:hAnsi="黑体" w:cs="黑体" w:hint="eastAsia"/>
          <w:b/>
          <w:bCs/>
          <w:sz w:val="24"/>
          <w:szCs w:val="24"/>
        </w:rPr>
        <w:t>55</w:t>
      </w:r>
      <w:r>
        <w:rPr>
          <w:rFonts w:ascii="黑体" w:eastAsia="黑体" w:hAnsi="黑体" w:cs="黑体" w:hint="eastAsia"/>
          <w:b/>
          <w:bCs/>
          <w:sz w:val="24"/>
          <w:szCs w:val="24"/>
        </w:rPr>
        <w:t>分</w:t>
      </w:r>
      <w:r>
        <w:rPr>
          <w:rFonts w:ascii="黑体" w:eastAsia="黑体" w:hAnsi="黑体" w:cs="黑体" w:hint="eastAsia"/>
          <w:b/>
          <w:bCs/>
          <w:sz w:val="24"/>
          <w:szCs w:val="24"/>
        </w:rPr>
        <w:t>)</w:t>
      </w:r>
    </w:p>
    <w:p w:rsidR="00D316A6" w:rsidRDefault="00C276E9">
      <w:pPr>
        <w:jc w:val="left"/>
      </w:pPr>
      <w:r>
        <w:t>27</w:t>
      </w:r>
      <w:r>
        <w:t>．</w:t>
      </w:r>
      <w:r>
        <w:rPr>
          <w:rFonts w:ascii="Times New Roman" w:hAnsi="Times New Roman"/>
          <w:color w:val="000000"/>
          <w:sz w:val="22"/>
        </w:rPr>
        <w:t>将一个土豆</w:t>
      </w:r>
      <w:r>
        <w:rPr>
          <w:rFonts w:ascii="Times New Roman" w:hAnsi="Times New Roman"/>
          <w:color w:val="000000"/>
          <w:sz w:val="22"/>
        </w:rPr>
        <w:t>(</w:t>
      </w:r>
      <w:r>
        <w:rPr>
          <w:rFonts w:ascii="Times New Roman" w:hAnsi="Times New Roman"/>
          <w:color w:val="000000"/>
          <w:sz w:val="22"/>
        </w:rPr>
        <w:t>含有过氧化氢酶</w:t>
      </w:r>
      <w:r>
        <w:rPr>
          <w:rFonts w:ascii="Times New Roman" w:hAnsi="Times New Roman"/>
          <w:color w:val="000000"/>
          <w:sz w:val="22"/>
        </w:rPr>
        <w:t>)</w:t>
      </w:r>
      <w:r>
        <w:rPr>
          <w:rFonts w:ascii="Times New Roman" w:hAnsi="Times New Roman"/>
          <w:color w:val="000000"/>
          <w:sz w:val="22"/>
        </w:rPr>
        <w:t>切成大小和厚薄相同的若干片，放入盛有一定体积和浓度的过氧化氢溶液的针筒中</w:t>
      </w:r>
      <w:r>
        <w:rPr>
          <w:rFonts w:ascii="Times New Roman" w:hAnsi="Times New Roman"/>
          <w:color w:val="000000"/>
          <w:sz w:val="22"/>
        </w:rPr>
        <w:t>(</w:t>
      </w:r>
      <w:r>
        <w:rPr>
          <w:rFonts w:ascii="Times New Roman" w:hAnsi="Times New Roman"/>
          <w:color w:val="000000"/>
          <w:sz w:val="22"/>
        </w:rPr>
        <w:t>如下左图所示</w:t>
      </w:r>
      <w:r>
        <w:rPr>
          <w:rFonts w:ascii="Times New Roman" w:hAnsi="Times New Roman"/>
          <w:color w:val="000000"/>
          <w:sz w:val="22"/>
        </w:rPr>
        <w:t>)</w:t>
      </w:r>
      <w:r>
        <w:rPr>
          <w:rFonts w:ascii="Times New Roman" w:hAnsi="Times New Roman"/>
          <w:color w:val="000000"/>
          <w:sz w:val="22"/>
        </w:rPr>
        <w:t>，以探究酶促反应的相关问题。根据实验现象与数据分析答题。</w:t>
      </w:r>
    </w:p>
    <w:p w:rsidR="00D316A6" w:rsidRDefault="00C276E9">
      <w:pPr>
        <w:ind w:firstLineChars="130" w:firstLine="273"/>
        <w:jc w:val="left"/>
        <w:textAlignment w:val="center"/>
      </w:pPr>
      <w:r>
        <w:rPr>
          <w:noProof/>
        </w:rPr>
        <w:lastRenderedPageBreak/>
        <w:drawing>
          <wp:inline distT="0" distB="0" distL="0" distR="0">
            <wp:extent cx="4944110" cy="1574800"/>
            <wp:effectExtent l="0" t="0" r="8890" b="6350"/>
            <wp:docPr id="32" name="图片 3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8"/>
                    <a:stretch>
                      <a:fillRect/>
                    </a:stretch>
                  </pic:blipFill>
                  <pic:spPr>
                    <a:xfrm>
                      <a:off x="0" y="0"/>
                      <a:ext cx="4944533" cy="1574800"/>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）若土豆片为</w:t>
      </w:r>
      <w:r>
        <w:rPr>
          <w:rFonts w:ascii="Times New Roman" w:hAnsi="Times New Roman"/>
          <w:color w:val="000000"/>
          <w:sz w:val="22"/>
        </w:rPr>
        <w:t xml:space="preserve"> 4 </w:t>
      </w:r>
      <w:r>
        <w:rPr>
          <w:rFonts w:ascii="Times New Roman" w:hAnsi="Times New Roman"/>
          <w:color w:val="000000"/>
          <w:sz w:val="22"/>
        </w:rPr>
        <w:t>片时，每隔</w:t>
      </w:r>
      <w:r>
        <w:rPr>
          <w:rFonts w:ascii="Times New Roman" w:hAnsi="Times New Roman"/>
          <w:color w:val="000000"/>
          <w:sz w:val="22"/>
        </w:rPr>
        <w:t xml:space="preserve"> 5 </w:t>
      </w:r>
      <w:r>
        <w:rPr>
          <w:rFonts w:ascii="Times New Roman" w:hAnsi="Times New Roman"/>
          <w:color w:val="000000"/>
          <w:sz w:val="22"/>
        </w:rPr>
        <w:t>分钟收集一次数据，根据数据绘制出如上右曲线图。</w:t>
      </w:r>
      <w:r>
        <w:rPr>
          <w:rFonts w:ascii="Times New Roman" w:hAnsi="Times New Roman"/>
          <w:color w:val="000000"/>
          <w:sz w:val="22"/>
        </w:rPr>
        <w:t xml:space="preserve">20 </w:t>
      </w:r>
      <w:r>
        <w:rPr>
          <w:rFonts w:ascii="Times New Roman" w:hAnsi="Times New Roman"/>
          <w:color w:val="000000"/>
          <w:sz w:val="22"/>
        </w:rPr>
        <w:t>分钟后，气体</w:t>
      </w:r>
      <w:proofErr w:type="gramStart"/>
      <w:r>
        <w:rPr>
          <w:rFonts w:ascii="Times New Roman" w:hAnsi="Times New Roman"/>
          <w:color w:val="000000"/>
          <w:sz w:val="22"/>
        </w:rPr>
        <w:t>量不再</w:t>
      </w:r>
      <w:proofErr w:type="gramEnd"/>
      <w:r>
        <w:rPr>
          <w:rFonts w:ascii="Times New Roman" w:hAnsi="Times New Roman"/>
          <w:color w:val="000000"/>
          <w:sz w:val="22"/>
        </w:rPr>
        <w:t>增加的原因是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）若土豆片为</w:t>
      </w:r>
      <w:r>
        <w:rPr>
          <w:rFonts w:ascii="Times New Roman" w:hAnsi="Times New Roman"/>
          <w:color w:val="000000"/>
          <w:sz w:val="22"/>
        </w:rPr>
        <w:t xml:space="preserve"> 8 </w:t>
      </w:r>
      <w:r>
        <w:rPr>
          <w:rFonts w:ascii="Times New Roman" w:hAnsi="Times New Roman"/>
          <w:color w:val="000000"/>
          <w:sz w:val="22"/>
        </w:rPr>
        <w:t>片时，和上述实验所得的曲线</w:t>
      </w:r>
      <w:r>
        <w:rPr>
          <w:rFonts w:ascii="Times New Roman" w:hAnsi="Times New Roman"/>
          <w:color w:val="000000"/>
          <w:sz w:val="22"/>
        </w:rPr>
        <w:t>(</w:t>
      </w:r>
      <w:r>
        <w:rPr>
          <w:rFonts w:ascii="Times New Roman" w:hAnsi="Times New Roman"/>
          <w:color w:val="000000"/>
          <w:sz w:val="22"/>
        </w:rPr>
        <w:t>实线</w:t>
      </w:r>
      <w:r>
        <w:rPr>
          <w:rFonts w:ascii="Times New Roman" w:hAnsi="Times New Roman"/>
          <w:color w:val="000000"/>
          <w:sz w:val="22"/>
        </w:rPr>
        <w:t>)</w:t>
      </w:r>
      <w:r>
        <w:rPr>
          <w:rFonts w:ascii="Times New Roman" w:hAnsi="Times New Roman"/>
          <w:color w:val="000000"/>
          <w:sz w:val="22"/>
        </w:rPr>
        <w:t>相比，实验结果的曲线最可能是下列</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图中</w:t>
      </w:r>
      <w:r>
        <w:rPr>
          <w:rFonts w:ascii="Times New Roman" w:hAnsi="Times New Roman"/>
          <w:color w:val="000000"/>
          <w:sz w:val="22"/>
        </w:rPr>
        <w:t xml:space="preserve"> </w:t>
      </w:r>
      <w:r>
        <w:rPr>
          <w:rFonts w:ascii="Times New Roman" w:hAnsi="Times New Roman"/>
          <w:color w:val="000000"/>
          <w:sz w:val="22"/>
        </w:rPr>
        <w:t>的虚线。如果要获得更多的气体，在不改变溶液体积的条件下，可采取的</w:t>
      </w:r>
      <w:r>
        <w:rPr>
          <w:rFonts w:ascii="Times New Roman" w:hAnsi="Times New Roman"/>
          <w:color w:val="000000"/>
          <w:sz w:val="22"/>
        </w:rPr>
        <w:t>方法是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73"/>
        <w:jc w:val="left"/>
        <w:textAlignment w:val="center"/>
      </w:pPr>
      <w:r>
        <w:rPr>
          <w:noProof/>
        </w:rPr>
        <w:drawing>
          <wp:inline distT="0" distB="0" distL="0" distR="0">
            <wp:extent cx="6120130" cy="1458595"/>
            <wp:effectExtent l="0" t="0" r="0" b="8255"/>
            <wp:docPr id="33" name="图片 3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9"/>
                    <a:stretch>
                      <a:fillRect/>
                    </a:stretch>
                  </pic:blipFill>
                  <pic:spPr>
                    <a:xfrm>
                      <a:off x="0" y="0"/>
                      <a:ext cx="6180666" cy="1473200"/>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）取用</w:t>
      </w:r>
      <w:r>
        <w:rPr>
          <w:rFonts w:ascii="Times New Roman" w:hAnsi="Times New Roman"/>
          <w:color w:val="000000"/>
          <w:sz w:val="22"/>
        </w:rPr>
        <w:t xml:space="preserve"> 65mL </w:t>
      </w:r>
      <w:r>
        <w:rPr>
          <w:rFonts w:ascii="Times New Roman" w:hAnsi="Times New Roman"/>
          <w:color w:val="000000"/>
          <w:sz w:val="22"/>
        </w:rPr>
        <w:t>质量分数为</w:t>
      </w:r>
      <w:r>
        <w:rPr>
          <w:rFonts w:ascii="Times New Roman" w:hAnsi="Times New Roman"/>
          <w:color w:val="000000"/>
          <w:sz w:val="22"/>
        </w:rPr>
        <w:t xml:space="preserve"> 10%H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vertAlign w:val="subscript"/>
        </w:rPr>
        <w:t>2</w:t>
      </w:r>
      <w:r>
        <w:rPr>
          <w:rFonts w:ascii="Times New Roman" w:hAnsi="Times New Roman"/>
          <w:color w:val="000000"/>
          <w:sz w:val="22"/>
        </w:rPr>
        <w:t xml:space="preserve"> </w:t>
      </w:r>
      <w:r>
        <w:rPr>
          <w:rFonts w:ascii="Times New Roman" w:hAnsi="Times New Roman"/>
          <w:color w:val="000000"/>
          <w:sz w:val="22"/>
        </w:rPr>
        <w:t>溶液制取氧气（</w:t>
      </w:r>
      <w:r>
        <w:rPr>
          <w:rFonts w:ascii="Times New Roman" w:hAnsi="Times New Roman"/>
          <w:color w:val="000000"/>
          <w:sz w:val="22"/>
        </w:rPr>
        <w:t>2H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vertAlign w:val="subscript"/>
        </w:rPr>
        <w:t>2</w:t>
      </w:r>
      <m:oMath>
        <m:limLow>
          <m:limLowPr>
            <m:ctrlPr>
              <w:rPr>
                <w:rFonts w:ascii="Cambria Math" w:hAnsi="Cambria Math"/>
              </w:rPr>
            </m:ctrlPr>
          </m:limLowPr>
          <m:e>
            <m:limLow>
              <m:limLowPr>
                <m:ctrlPr>
                  <w:rPr>
                    <w:rFonts w:ascii="Cambria Math" w:hAnsi="Cambria Math"/>
                  </w:rPr>
                </m:ctrlPr>
              </m:limLowPr>
              <m:e>
                <m:r>
                  <w:rPr>
                    <w:rFonts w:ascii="Cambria Math" w:hAnsi="Cambria Math"/>
                    <w:sz w:val="22"/>
                  </w:rPr>
                  <m:t>Mn</m:t>
                </m:r>
                <m:sSub>
                  <m:sSubPr>
                    <m:ctrlPr>
                      <w:rPr>
                        <w:rFonts w:ascii="Cambria Math" w:hAnsi="Cambria Math"/>
                      </w:rPr>
                    </m:ctrlPr>
                  </m:sSubPr>
                  <m:e>
                    <m:r>
                      <w:rPr>
                        <w:rFonts w:ascii="Cambria Math" w:hAnsi="Cambria Math"/>
                        <w:sz w:val="22"/>
                      </w:rPr>
                      <m:t>O</m:t>
                    </m:r>
                  </m:e>
                  <m:sub>
                    <m:r>
                      <w:rPr>
                        <w:rFonts w:ascii="Cambria Math" w:hAnsi="Cambria Math"/>
                        <w:sz w:val="22"/>
                      </w:rPr>
                      <m:t>2</m:t>
                    </m:r>
                  </m:sub>
                </m:sSub>
              </m:e>
              <m:lim>
                <m:r>
                  <w:rPr>
                    <w:rFonts w:ascii="Cambria Math" w:hAnsi="Cambria Math"/>
                    <w:sz w:val="22"/>
                  </w:rPr>
                  <m:t>_</m:t>
                </m:r>
              </m:lim>
            </m:limLow>
          </m:e>
          <m:lim>
            <m:r>
              <w:rPr>
                <w:rFonts w:ascii="Cambria Math" w:hAnsi="Cambria Math"/>
                <w:sz w:val="22"/>
              </w:rPr>
              <m:t>_</m:t>
            </m:r>
          </m:lim>
        </m:limLow>
      </m:oMath>
      <w:r>
        <w:rPr>
          <w:rFonts w:ascii="Times New Roman" w:hAnsi="Times New Roman"/>
          <w:color w:val="000000"/>
          <w:sz w:val="22"/>
        </w:rPr>
        <w:t xml:space="preserve"> 2H</w:t>
      </w:r>
      <w:r>
        <w:rPr>
          <w:rFonts w:ascii="Times New Roman" w:hAnsi="Times New Roman"/>
          <w:color w:val="000000"/>
          <w:vertAlign w:val="subscript"/>
        </w:rPr>
        <w:t>2</w:t>
      </w:r>
      <w:r>
        <w:rPr>
          <w:rFonts w:ascii="Times New Roman" w:hAnsi="Times New Roman"/>
          <w:color w:val="000000"/>
          <w:sz w:val="22"/>
        </w:rPr>
        <w:t>O + O</w:t>
      </w:r>
      <w:r>
        <w:rPr>
          <w:rFonts w:ascii="Times New Roman" w:hAnsi="Times New Roman"/>
          <w:color w:val="000000"/>
          <w:vertAlign w:val="subscript"/>
        </w:rPr>
        <w:t>2</w:t>
      </w:r>
      <w:r>
        <w:rPr>
          <w:rFonts w:ascii="Times New Roman" w:hAnsi="Times New Roman"/>
          <w:color w:val="000000"/>
          <w:sz w:val="22"/>
        </w:rPr>
        <w:t>↑</w:t>
      </w:r>
      <w:r>
        <w:rPr>
          <w:rFonts w:ascii="Times New Roman" w:hAnsi="Times New Roman"/>
          <w:color w:val="000000"/>
          <w:sz w:val="22"/>
        </w:rPr>
        <w:t>），得氧气</w:t>
      </w:r>
      <w:r>
        <w:rPr>
          <w:rFonts w:ascii="Times New Roman" w:hAnsi="Times New Roman"/>
          <w:color w:val="000000"/>
          <w:sz w:val="22"/>
        </w:rPr>
        <w:t xml:space="preserve"> 3.2g</w:t>
      </w:r>
      <w:r>
        <w:rPr>
          <w:rFonts w:ascii="Times New Roman" w:hAnsi="Times New Roman"/>
          <w:color w:val="000000"/>
          <w:sz w:val="22"/>
        </w:rPr>
        <w:t>，请问这</w:t>
      </w:r>
      <w:r>
        <w:rPr>
          <w:rFonts w:ascii="Times New Roman" w:hAnsi="Times New Roman"/>
          <w:color w:val="000000"/>
          <w:sz w:val="22"/>
        </w:rPr>
        <w:t xml:space="preserve"> 65mL </w:t>
      </w:r>
      <w:r>
        <w:rPr>
          <w:rFonts w:ascii="Times New Roman" w:hAnsi="Times New Roman"/>
          <w:color w:val="000000"/>
          <w:sz w:val="22"/>
        </w:rPr>
        <w:t>质量分数为</w:t>
      </w:r>
      <w:r>
        <w:rPr>
          <w:rFonts w:ascii="Times New Roman" w:hAnsi="Times New Roman"/>
          <w:color w:val="000000"/>
          <w:sz w:val="22"/>
        </w:rPr>
        <w:t xml:space="preserve"> 10%H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vertAlign w:val="subscript"/>
        </w:rPr>
        <w:t>2</w:t>
      </w:r>
      <w:r>
        <w:rPr>
          <w:rFonts w:ascii="Times New Roman" w:hAnsi="Times New Roman"/>
          <w:color w:val="000000"/>
          <w:sz w:val="22"/>
        </w:rPr>
        <w:t xml:space="preserve"> </w:t>
      </w:r>
      <w:r>
        <w:rPr>
          <w:rFonts w:ascii="Times New Roman" w:hAnsi="Times New Roman"/>
          <w:color w:val="000000"/>
          <w:sz w:val="22"/>
        </w:rPr>
        <w:t>溶液密度为多少</w:t>
      </w:r>
      <w:r>
        <w:rPr>
          <w:rFonts w:ascii="Times New Roman" w:hAnsi="Times New Roman"/>
          <w:color w:val="000000"/>
          <w:sz w:val="22"/>
        </w:rPr>
        <w:t xml:space="preserve"> g/mL</w:t>
      </w:r>
      <w:r>
        <w:rPr>
          <w:rFonts w:ascii="Times New Roman" w:hAnsi="Times New Roman"/>
          <w:color w:val="000000"/>
          <w:sz w:val="22"/>
        </w:rPr>
        <w:t>？（计算结果精确到</w:t>
      </w:r>
      <w:r>
        <w:rPr>
          <w:rFonts w:ascii="Times New Roman" w:hAnsi="Times New Roman"/>
          <w:color w:val="000000"/>
          <w:sz w:val="22"/>
        </w:rPr>
        <w:t xml:space="preserve"> 0.01</w:t>
      </w:r>
      <w:r>
        <w:rPr>
          <w:rFonts w:ascii="Times New Roman" w:hAnsi="Times New Roman"/>
          <w:color w:val="000000"/>
          <w:sz w:val="22"/>
        </w:rPr>
        <w:t>）</w:t>
      </w:r>
      <w:r>
        <w:rPr>
          <w:rFonts w:ascii="Times New Roman" w:hAnsi="Times New Roman"/>
          <w:color w:val="000000"/>
          <w:sz w:val="22"/>
        </w:rPr>
        <w:t xml:space="preserve"> </w:t>
      </w:r>
    </w:p>
    <w:p w:rsidR="00D316A6" w:rsidRDefault="00C276E9">
      <w:pPr>
        <w:jc w:val="left"/>
      </w:pPr>
      <w:r>
        <w:t>28</w:t>
      </w:r>
      <w:r>
        <w:t>．</w:t>
      </w:r>
      <w:proofErr w:type="gramStart"/>
      <w:r>
        <w:rPr>
          <w:rFonts w:ascii="Times New Roman" w:hAnsi="Times New Roman"/>
          <w:color w:val="000000"/>
          <w:sz w:val="22"/>
        </w:rPr>
        <w:t>某兴趣</w:t>
      </w:r>
      <w:proofErr w:type="gramEnd"/>
      <w:r>
        <w:rPr>
          <w:rFonts w:ascii="Times New Roman" w:hAnsi="Times New Roman"/>
          <w:color w:val="000000"/>
          <w:sz w:val="22"/>
        </w:rPr>
        <w:t>小组在实验实验室发现一瓶</w:t>
      </w:r>
      <w:proofErr w:type="gramStart"/>
      <w:r>
        <w:rPr>
          <w:rFonts w:ascii="Times New Roman" w:hAnsi="Times New Roman"/>
          <w:color w:val="000000"/>
          <w:sz w:val="22"/>
        </w:rPr>
        <w:t>瓶塞没塞紧的</w:t>
      </w:r>
      <w:proofErr w:type="gramEnd"/>
      <w:r>
        <w:rPr>
          <w:rFonts w:ascii="Times New Roman" w:hAnsi="Times New Roman"/>
          <w:color w:val="000000"/>
          <w:sz w:val="22"/>
        </w:rPr>
        <w:t>氢氧化钠固体。大家对瓶中的固体成分有无变化产生了不同意见，于是进行实验：取一定量的固体样品放在烧杯内，加蒸馏水完全溶解，烧杯放在电子秤上，易取</w:t>
      </w:r>
      <w:r>
        <w:rPr>
          <w:rFonts w:ascii="Times New Roman" w:hAnsi="Times New Roman"/>
          <w:color w:val="000000"/>
          <w:sz w:val="22"/>
        </w:rPr>
        <w:t>100</w:t>
      </w:r>
      <w:r>
        <w:rPr>
          <w:rFonts w:ascii="Times New Roman" w:hAnsi="Times New Roman"/>
          <w:color w:val="000000"/>
          <w:sz w:val="22"/>
        </w:rPr>
        <w:t>克质量分数为</w:t>
      </w:r>
      <w:r>
        <w:rPr>
          <w:rFonts w:ascii="Times New Roman" w:hAnsi="Times New Roman"/>
          <w:color w:val="000000"/>
          <w:sz w:val="22"/>
        </w:rPr>
        <w:t>18.2</w:t>
      </w:r>
      <w:r>
        <w:rPr>
          <w:rFonts w:ascii="Times New Roman" w:hAnsi="Times New Roman"/>
          <w:color w:val="000000"/>
          <w:sz w:val="22"/>
        </w:rPr>
        <w:t>5%</w:t>
      </w:r>
      <w:r>
        <w:rPr>
          <w:rFonts w:ascii="Times New Roman" w:hAnsi="Times New Roman"/>
          <w:color w:val="000000"/>
          <w:sz w:val="22"/>
        </w:rPr>
        <w:t>的稀盐酸，均分五等份，依次加入烧杯中，充分反应，电子科读数与所加稀盐酸的质量关系如图。请回答：</w:t>
      </w:r>
    </w:p>
    <w:p w:rsidR="00D316A6" w:rsidRDefault="00C276E9">
      <w:pPr>
        <w:ind w:firstLineChars="130" w:firstLine="273"/>
        <w:jc w:val="left"/>
        <w:textAlignment w:val="center"/>
      </w:pPr>
      <w:r>
        <w:rPr>
          <w:noProof/>
        </w:rPr>
        <w:drawing>
          <wp:inline distT="0" distB="0" distL="0" distR="0">
            <wp:extent cx="2946400" cy="1879600"/>
            <wp:effectExtent l="0" t="0" r="6350" b="6350"/>
            <wp:docPr id="34" name="图片 3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40"/>
                    <a:stretch>
                      <a:fillRect/>
                    </a:stretch>
                  </pic:blipFill>
                  <pic:spPr>
                    <a:xfrm>
                      <a:off x="0" y="0"/>
                      <a:ext cx="2946400" cy="1879600"/>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proofErr w:type="gramStart"/>
      <w:r>
        <w:rPr>
          <w:rFonts w:ascii="Times New Roman" w:hAnsi="Times New Roman"/>
          <w:color w:val="000000"/>
          <w:sz w:val="22"/>
        </w:rPr>
        <w:t>瓶塞没塞紧的</w:t>
      </w:r>
      <w:proofErr w:type="gramEnd"/>
      <w:r>
        <w:rPr>
          <w:rFonts w:ascii="Times New Roman" w:hAnsi="Times New Roman"/>
          <w:color w:val="000000"/>
          <w:sz w:val="22"/>
        </w:rPr>
        <w:t>试剂瓶中固体质量会</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）烧杯中加入</w:t>
      </w:r>
      <w:r>
        <w:rPr>
          <w:rFonts w:ascii="Times New Roman" w:hAnsi="Times New Roman"/>
          <w:color w:val="000000"/>
          <w:sz w:val="22"/>
        </w:rPr>
        <w:t>100</w:t>
      </w:r>
      <w:r>
        <w:rPr>
          <w:rFonts w:ascii="Times New Roman" w:hAnsi="Times New Roman"/>
          <w:color w:val="000000"/>
          <w:sz w:val="22"/>
        </w:rPr>
        <w:t>克稀盐酸，充分反应共生成二氧化碳</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克；</w:t>
      </w:r>
    </w:p>
    <w:p w:rsidR="00D316A6" w:rsidRDefault="00C276E9">
      <w:pPr>
        <w:ind w:firstLineChars="130" w:firstLine="286"/>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）该瓶固体中氢氧化钠的质量分数是多少？</w:t>
      </w:r>
      <w:r>
        <w:rPr>
          <w:rFonts w:ascii="Times New Roman" w:hAnsi="Times New Roman"/>
          <w:color w:val="000000"/>
          <w:sz w:val="22"/>
        </w:rPr>
        <w:t>(</w:t>
      </w:r>
      <w:r>
        <w:rPr>
          <w:rFonts w:ascii="Times New Roman" w:hAnsi="Times New Roman"/>
          <w:color w:val="000000"/>
          <w:sz w:val="22"/>
        </w:rPr>
        <w:t>不考虑氢氧化钠吸水潮解，假设固体样品成分均</w:t>
      </w:r>
      <w:proofErr w:type="gramStart"/>
      <w:r>
        <w:rPr>
          <w:rFonts w:ascii="Times New Roman" w:hAnsi="Times New Roman"/>
          <w:color w:val="000000"/>
          <w:sz w:val="22"/>
        </w:rPr>
        <w:t>一</w:t>
      </w:r>
      <w:proofErr w:type="gramEnd"/>
      <w:r>
        <w:rPr>
          <w:rFonts w:ascii="Times New Roman" w:hAnsi="Times New Roman"/>
          <w:color w:val="000000"/>
          <w:sz w:val="22"/>
        </w:rPr>
        <w:t>，二氧化碳全部从溶液中逸出，结果保留到</w:t>
      </w:r>
      <w:r>
        <w:rPr>
          <w:rFonts w:ascii="Times New Roman" w:hAnsi="Times New Roman"/>
          <w:color w:val="000000"/>
          <w:sz w:val="22"/>
        </w:rPr>
        <w:t>0.01%)</w:t>
      </w:r>
    </w:p>
    <w:p w:rsidR="00D316A6" w:rsidRDefault="00C276E9">
      <w:pPr>
        <w:jc w:val="left"/>
        <w:textAlignment w:val="center"/>
      </w:pPr>
      <w:r>
        <w:t>29</w:t>
      </w:r>
      <w:r>
        <w:t>．</w:t>
      </w:r>
      <w:r>
        <w:rPr>
          <w:rFonts w:ascii="Times New Roman" w:hAnsi="Times New Roman"/>
          <w:color w:val="000000"/>
          <w:sz w:val="22"/>
        </w:rPr>
        <w:t>如图所示，将质量不计的吸盘内部空气排尽后与水平地砖完全贴合，已知：贴合的面积为</w:t>
      </w:r>
      <w:r>
        <w:rPr>
          <w:rFonts w:ascii="Times New Roman" w:hAnsi="Times New Roman"/>
          <w:color w:val="000000"/>
          <w:sz w:val="22"/>
        </w:rPr>
        <w:t xml:space="preserve"> 40cm</w:t>
      </w:r>
      <w:r>
        <w:rPr>
          <w:rFonts w:ascii="Times New Roman" w:hAnsi="Times New Roman"/>
          <w:color w:val="000000"/>
          <w:vertAlign w:val="superscript"/>
        </w:rPr>
        <w:t>2</w:t>
      </w:r>
      <w:r>
        <w:rPr>
          <w:rFonts w:ascii="Times New Roman" w:hAnsi="Times New Roman"/>
          <w:color w:val="000000"/>
          <w:sz w:val="22"/>
        </w:rPr>
        <w:t>，实验时的大气压强为</w:t>
      </w:r>
      <w:r>
        <w:rPr>
          <w:rFonts w:ascii="Times New Roman" w:hAnsi="Times New Roman"/>
          <w:color w:val="000000"/>
          <w:sz w:val="22"/>
        </w:rPr>
        <w:t xml:space="preserve"> 1×1</w:t>
      </w:r>
      <w:r>
        <w:rPr>
          <w:rFonts w:ascii="Times New Roman" w:hAnsi="Times New Roman"/>
          <w:color w:val="000000"/>
          <w:sz w:val="22"/>
        </w:rPr>
        <w:t xml:space="preserve">0 </w:t>
      </w:r>
      <w:r>
        <w:rPr>
          <w:rFonts w:ascii="Times New Roman" w:hAnsi="Times New Roman"/>
          <w:color w:val="000000"/>
          <w:vertAlign w:val="superscript"/>
        </w:rPr>
        <w:t>5</w:t>
      </w:r>
      <w:r>
        <w:rPr>
          <w:rFonts w:ascii="Times New Roman" w:hAnsi="Times New Roman"/>
          <w:color w:val="000000"/>
          <w:sz w:val="22"/>
        </w:rPr>
        <w:t>Pa</w:t>
      </w:r>
      <w:r>
        <w:rPr>
          <w:rFonts w:ascii="Times New Roman" w:hAnsi="Times New Roman"/>
          <w:color w:val="000000"/>
          <w:sz w:val="22"/>
        </w:rPr>
        <w:t>，轻质杠杆</w:t>
      </w:r>
      <w:r>
        <w:rPr>
          <w:rFonts w:ascii="Times New Roman" w:hAnsi="Times New Roman"/>
          <w:color w:val="000000"/>
          <w:sz w:val="22"/>
        </w:rPr>
        <w:t xml:space="preserve"> AB </w:t>
      </w:r>
      <w:r>
        <w:rPr>
          <w:rFonts w:ascii="Times New Roman" w:hAnsi="Times New Roman"/>
          <w:color w:val="000000"/>
          <w:sz w:val="22"/>
        </w:rPr>
        <w:t>可以绕</w:t>
      </w:r>
      <w:r>
        <w:rPr>
          <w:rFonts w:ascii="Times New Roman" w:hAnsi="Times New Roman"/>
          <w:color w:val="000000"/>
          <w:sz w:val="22"/>
        </w:rPr>
        <w:t xml:space="preserve"> O </w:t>
      </w:r>
      <w:r>
        <w:rPr>
          <w:rFonts w:ascii="Times New Roman" w:hAnsi="Times New Roman"/>
          <w:color w:val="000000"/>
          <w:sz w:val="22"/>
        </w:rPr>
        <w:t>点无摩擦转动，</w:t>
      </w:r>
      <w:r>
        <w:rPr>
          <w:rFonts w:ascii="Times New Roman" w:hAnsi="Times New Roman"/>
          <w:color w:val="000000"/>
          <w:sz w:val="22"/>
        </w:rPr>
        <w:t xml:space="preserve">OA </w:t>
      </w:r>
      <w:r>
        <w:rPr>
          <w:rFonts w:ascii="Times New Roman" w:hAnsi="Times New Roman"/>
          <w:color w:val="000000"/>
          <w:sz w:val="22"/>
        </w:rPr>
        <w:t>与</w:t>
      </w:r>
      <w:r>
        <w:rPr>
          <w:rFonts w:ascii="Times New Roman" w:hAnsi="Times New Roman"/>
          <w:color w:val="000000"/>
          <w:sz w:val="22"/>
        </w:rPr>
        <w:t xml:space="preserve">OB </w:t>
      </w:r>
      <w:r>
        <w:rPr>
          <w:rFonts w:ascii="Times New Roman" w:hAnsi="Times New Roman"/>
          <w:color w:val="000000"/>
          <w:sz w:val="22"/>
        </w:rPr>
        <w:t>的长度之比为</w:t>
      </w:r>
      <w:r>
        <w:rPr>
          <w:rFonts w:ascii="Times New Roman" w:hAnsi="Times New Roman"/>
          <w:color w:val="000000"/>
          <w:sz w:val="22"/>
        </w:rPr>
        <w:t>1∶4</w:t>
      </w:r>
      <w:r>
        <w:rPr>
          <w:rFonts w:ascii="Times New Roman" w:hAnsi="Times New Roman"/>
          <w:color w:val="000000"/>
          <w:sz w:val="22"/>
        </w:rPr>
        <w:t>，保持杠杆水平；小明体重</w:t>
      </w:r>
      <w:r>
        <w:rPr>
          <w:rFonts w:ascii="Times New Roman" w:hAnsi="Times New Roman"/>
          <w:color w:val="000000"/>
          <w:sz w:val="22"/>
        </w:rPr>
        <w:t>500N</w:t>
      </w:r>
      <w:r>
        <w:rPr>
          <w:rFonts w:ascii="Times New Roman" w:hAnsi="Times New Roman"/>
          <w:color w:val="000000"/>
          <w:sz w:val="22"/>
        </w:rPr>
        <w:t>，每一只脚与地面接触面积</w:t>
      </w:r>
      <w:r>
        <w:rPr>
          <w:rFonts w:ascii="Times New Roman" w:hAnsi="Times New Roman"/>
          <w:color w:val="000000"/>
          <w:sz w:val="22"/>
        </w:rPr>
        <w:t>200cm</w:t>
      </w:r>
      <w:r>
        <w:rPr>
          <w:rFonts w:ascii="Times New Roman" w:hAnsi="Times New Roman"/>
          <w:color w:val="000000"/>
          <w:vertAlign w:val="superscript"/>
        </w:rPr>
        <w:t>2</w:t>
      </w:r>
      <w:r>
        <w:rPr>
          <w:rFonts w:ascii="Times New Roman" w:hAnsi="Times New Roman"/>
          <w:color w:val="000000"/>
          <w:sz w:val="22"/>
        </w:rPr>
        <w:t>。在</w:t>
      </w:r>
      <w:r>
        <w:rPr>
          <w:rFonts w:ascii="Times New Roman" w:hAnsi="Times New Roman"/>
          <w:color w:val="000000"/>
          <w:sz w:val="22"/>
        </w:rPr>
        <w:t xml:space="preserve"> B </w:t>
      </w:r>
      <w:r>
        <w:rPr>
          <w:rFonts w:ascii="Times New Roman" w:hAnsi="Times New Roman"/>
          <w:color w:val="000000"/>
          <w:sz w:val="22"/>
        </w:rPr>
        <w:t>端用竖直向下的拉力</w:t>
      </w:r>
      <w:r>
        <w:rPr>
          <w:rFonts w:ascii="Times New Roman" w:hAnsi="Times New Roman"/>
          <w:color w:val="000000"/>
          <w:sz w:val="22"/>
        </w:rPr>
        <w:t xml:space="preserve"> F </w:t>
      </w:r>
      <w:r>
        <w:rPr>
          <w:rFonts w:ascii="Times New Roman" w:hAnsi="Times New Roman"/>
          <w:color w:val="000000"/>
          <w:sz w:val="22"/>
        </w:rPr>
        <w:t>将吸盘沿竖直方向刚好拉离地砖，求：</w:t>
      </w:r>
    </w:p>
    <w:p w:rsidR="00D316A6" w:rsidRDefault="00C276E9">
      <w:pPr>
        <w:ind w:firstLineChars="130" w:firstLine="273"/>
        <w:jc w:val="left"/>
        <w:textAlignment w:val="center"/>
      </w:pPr>
      <w:r>
        <w:rPr>
          <w:noProof/>
        </w:rPr>
        <w:lastRenderedPageBreak/>
        <w:drawing>
          <wp:inline distT="0" distB="0" distL="0" distR="0">
            <wp:extent cx="1862455" cy="1016000"/>
            <wp:effectExtent l="0" t="0" r="4445" b="0"/>
            <wp:docPr id="35" name="图片 3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41"/>
                    <a:stretch>
                      <a:fillRect/>
                    </a:stretch>
                  </pic:blipFill>
                  <pic:spPr>
                    <a:xfrm>
                      <a:off x="0" y="0"/>
                      <a:ext cx="1862667" cy="1016000"/>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）吸盘所受的大气压力</w:t>
      </w:r>
      <w:r>
        <w:rPr>
          <w:rFonts w:ascii="Times New Roman" w:hAnsi="Times New Roman"/>
          <w:color w:val="000000"/>
          <w:sz w:val="22"/>
        </w:rPr>
        <w:t xml:space="preserve"> F</w:t>
      </w:r>
      <w:r>
        <w:rPr>
          <w:rFonts w:ascii="Times New Roman" w:hAnsi="Times New Roman"/>
          <w:color w:val="000000"/>
          <w:vertAlign w:val="subscript"/>
        </w:rPr>
        <w:t>0</w:t>
      </w:r>
      <w:r>
        <w:rPr>
          <w:rFonts w:ascii="Times New Roman" w:hAnsi="Times New Roman"/>
          <w:color w:val="000000"/>
          <w:sz w:val="22"/>
        </w:rPr>
        <w:t>；</w:t>
      </w:r>
    </w:p>
    <w:p w:rsidR="00D316A6" w:rsidRDefault="00C276E9">
      <w:pPr>
        <w:ind w:firstLineChars="130" w:firstLine="286"/>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）小明将吸盘刚好拉离地砖所用拉力</w:t>
      </w:r>
      <w:r>
        <w:rPr>
          <w:rFonts w:ascii="Times New Roman" w:hAnsi="Times New Roman"/>
          <w:color w:val="000000"/>
          <w:sz w:val="22"/>
        </w:rPr>
        <w:t xml:space="preserve"> F</w:t>
      </w:r>
      <w:r>
        <w:rPr>
          <w:rFonts w:ascii="Times New Roman" w:hAnsi="Times New Roman"/>
          <w:color w:val="000000"/>
          <w:sz w:val="22"/>
        </w:rPr>
        <w:t>；</w:t>
      </w:r>
    </w:p>
    <w:p w:rsidR="00D316A6" w:rsidRDefault="00C276E9">
      <w:pPr>
        <w:ind w:firstLineChars="130" w:firstLine="286"/>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）小明将吸盘刚好拉离地砖时，双脚站立在地面的小明对地面的压强多大。</w:t>
      </w:r>
    </w:p>
    <w:p w:rsidR="00D316A6" w:rsidRDefault="00C276E9">
      <w:pPr>
        <w:jc w:val="left"/>
      </w:pPr>
      <w:r>
        <w:t>30</w:t>
      </w:r>
      <w:r>
        <w:t>．</w:t>
      </w:r>
      <w:r>
        <w:rPr>
          <w:rFonts w:ascii="Times New Roman" w:hAnsi="Times New Roman"/>
          <w:color w:val="000000"/>
          <w:sz w:val="22"/>
        </w:rPr>
        <w:t>如图甲是一种电子打火机，其部分结构如图乙所示，储气室内的液态丁烷是一种易燃有机物，其沸点为</w:t>
      </w:r>
      <w:r>
        <w:rPr>
          <w:rFonts w:ascii="Times New Roman" w:hAnsi="Times New Roman"/>
          <w:color w:val="000000"/>
          <w:sz w:val="22"/>
        </w:rPr>
        <w:t>-11.73℃</w:t>
      </w:r>
      <w:r>
        <w:rPr>
          <w:rFonts w:ascii="Times New Roman" w:hAnsi="Times New Roman"/>
          <w:color w:val="000000"/>
          <w:sz w:val="22"/>
        </w:rPr>
        <w:t>。电子打火机的工作过程包括放电和放气。放电原理如图丙，其中压敏陶瓷受到击打时会产生几千伏的电压，在喷气嘴附近产生电火花。按下按钮时，喷气嘴向上提起，储气室阀门打开，实现放气。请结合所学知识说明电子打火机的工作原理。</w:t>
      </w:r>
      <w:r>
        <w:rPr>
          <w:rFonts w:ascii="Times New Roman" w:hAnsi="Times New Roman"/>
          <w:color w:val="000000"/>
          <w:sz w:val="22"/>
        </w:rPr>
        <w:t xml:space="preserve"> </w:t>
      </w:r>
    </w:p>
    <w:p w:rsidR="00D316A6" w:rsidRDefault="00C276E9">
      <w:pPr>
        <w:ind w:firstLineChars="130" w:firstLine="273"/>
        <w:jc w:val="left"/>
        <w:textAlignment w:val="center"/>
      </w:pPr>
      <w:r>
        <w:rPr>
          <w:noProof/>
        </w:rPr>
        <w:drawing>
          <wp:inline distT="0" distB="0" distL="0" distR="0">
            <wp:extent cx="4232910" cy="1913255"/>
            <wp:effectExtent l="0" t="0" r="0" b="0"/>
            <wp:docPr id="36" name="图片 3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42"/>
                    <a:stretch>
                      <a:fillRect/>
                    </a:stretch>
                  </pic:blipFill>
                  <pic:spPr>
                    <a:xfrm>
                      <a:off x="0" y="0"/>
                      <a:ext cx="4233333" cy="1913467"/>
                    </a:xfrm>
                    <a:prstGeom prst="rect">
                      <a:avLst/>
                    </a:prstGeom>
                  </pic:spPr>
                </pic:pic>
              </a:graphicData>
            </a:graphic>
          </wp:inline>
        </w:drawing>
      </w:r>
    </w:p>
    <w:p w:rsidR="00D316A6" w:rsidRDefault="00C276E9">
      <w:pPr>
        <w:jc w:val="left"/>
        <w:textAlignment w:val="center"/>
      </w:pPr>
      <w:r>
        <w:t>31</w:t>
      </w:r>
      <w:r>
        <w:t>．</w:t>
      </w:r>
      <w:r>
        <w:rPr>
          <w:rFonts w:ascii="Times New Roman" w:hAnsi="Times New Roman"/>
          <w:color w:val="000000"/>
          <w:sz w:val="22"/>
        </w:rPr>
        <w:t>2020</w:t>
      </w:r>
      <w:r>
        <w:rPr>
          <w:rFonts w:ascii="Times New Roman" w:hAnsi="Times New Roman"/>
          <w:color w:val="000000"/>
          <w:sz w:val="22"/>
        </w:rPr>
        <w:t>年出现了罕见的新型冠状病毒疫情后，使得消毒剂的选择、利用以及相关问题的探讨与研究又成了热门话题。常见的消毒消毒剂有：</w:t>
      </w:r>
      <w:r>
        <w:rPr>
          <w:rFonts w:ascii="Times New Roman" w:hAnsi="Times New Roman"/>
          <w:color w:val="000000"/>
          <w:sz w:val="22"/>
        </w:rPr>
        <w:t>84</w:t>
      </w:r>
      <w:r>
        <w:rPr>
          <w:rFonts w:ascii="Times New Roman" w:hAnsi="Times New Roman"/>
          <w:color w:val="000000"/>
          <w:sz w:val="22"/>
        </w:rPr>
        <w:t>消毒液、过氧乙酸（</w:t>
      </w:r>
      <w:r>
        <w:rPr>
          <w:rFonts w:ascii="Times New Roman" w:hAnsi="Times New Roman"/>
          <w:color w:val="000000"/>
          <w:sz w:val="22"/>
        </w:rPr>
        <w:t>CH</w:t>
      </w:r>
      <w:r>
        <w:rPr>
          <w:rFonts w:ascii="Times New Roman" w:hAnsi="Times New Roman"/>
          <w:color w:val="000000"/>
          <w:vertAlign w:val="subscript"/>
        </w:rPr>
        <w:t>3</w:t>
      </w:r>
      <w:r>
        <w:rPr>
          <w:rFonts w:ascii="Times New Roman" w:hAnsi="Times New Roman"/>
          <w:color w:val="000000"/>
          <w:sz w:val="22"/>
        </w:rPr>
        <w:t>COOOH</w:t>
      </w:r>
      <w:r>
        <w:rPr>
          <w:rFonts w:ascii="Times New Roman" w:hAnsi="Times New Roman"/>
          <w:color w:val="000000"/>
          <w:sz w:val="22"/>
        </w:rPr>
        <w:t>）溶液、双氧水溶液</w:t>
      </w:r>
      <w:r>
        <w:rPr>
          <w:rFonts w:ascii="Times New Roman" w:hAnsi="Times New Roman"/>
          <w:color w:val="000000"/>
          <w:sz w:val="22"/>
        </w:rPr>
        <w:t>、醋酸（</w:t>
      </w:r>
      <w:r>
        <w:rPr>
          <w:rFonts w:ascii="Times New Roman" w:hAnsi="Times New Roman"/>
          <w:color w:val="000000"/>
          <w:sz w:val="22"/>
        </w:rPr>
        <w:t>CH</w:t>
      </w:r>
      <w:r>
        <w:rPr>
          <w:rFonts w:ascii="Times New Roman" w:hAnsi="Times New Roman"/>
          <w:color w:val="000000"/>
          <w:vertAlign w:val="subscript"/>
        </w:rPr>
        <w:t>3</w:t>
      </w:r>
      <w:r>
        <w:rPr>
          <w:rFonts w:ascii="Times New Roman" w:hAnsi="Times New Roman"/>
          <w:color w:val="000000"/>
          <w:sz w:val="22"/>
        </w:rPr>
        <w:t>COOH</w:t>
      </w:r>
      <w:r>
        <w:rPr>
          <w:rFonts w:ascii="Times New Roman" w:hAnsi="Times New Roman"/>
          <w:color w:val="000000"/>
          <w:sz w:val="22"/>
        </w:rPr>
        <w:t>）溶液等，请回答以下几个问题：</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）相同分子数的过氧乙酸和醋酸，</w:t>
      </w:r>
      <w:r>
        <w:rPr>
          <w:rFonts w:ascii="Times New Roman" w:hAnsi="Times New Roman"/>
          <w:color w:val="000000"/>
          <w:sz w:val="22"/>
        </w:rPr>
        <w:t xml:space="preserve"> </w:t>
      </w:r>
      <w:r>
        <w:rPr>
          <w:rFonts w:ascii="Times New Roman" w:hAnsi="Times New Roman"/>
          <w:color w:val="000000"/>
          <w:sz w:val="22"/>
        </w:rPr>
        <w:t>所含氧原子的个数比是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）要配制</w:t>
      </w:r>
      <w:r>
        <w:rPr>
          <w:rFonts w:ascii="Times New Roman" w:hAnsi="Times New Roman"/>
          <w:color w:val="000000"/>
          <w:sz w:val="22"/>
        </w:rPr>
        <w:t xml:space="preserve"> 2%</w:t>
      </w:r>
      <w:r>
        <w:rPr>
          <w:rFonts w:ascii="Times New Roman" w:hAnsi="Times New Roman"/>
          <w:color w:val="000000"/>
          <w:sz w:val="22"/>
        </w:rPr>
        <w:t>的双氧水溶液，</w:t>
      </w:r>
      <w:r>
        <w:rPr>
          <w:rFonts w:ascii="Times New Roman" w:hAnsi="Times New Roman"/>
          <w:color w:val="000000"/>
          <w:sz w:val="22"/>
        </w:rPr>
        <w:t xml:space="preserve"> </w:t>
      </w:r>
      <w:r>
        <w:rPr>
          <w:rFonts w:ascii="Times New Roman" w:hAnsi="Times New Roman"/>
          <w:color w:val="000000"/>
          <w:sz w:val="22"/>
        </w:rPr>
        <w:t>已经有</w:t>
      </w:r>
      <w:r>
        <w:rPr>
          <w:rFonts w:ascii="Times New Roman" w:hAnsi="Times New Roman"/>
          <w:color w:val="000000"/>
          <w:sz w:val="22"/>
        </w:rPr>
        <w:t xml:space="preserve"> 4%</w:t>
      </w:r>
      <w:r>
        <w:rPr>
          <w:rFonts w:ascii="Times New Roman" w:hAnsi="Times New Roman"/>
          <w:color w:val="000000"/>
          <w:sz w:val="22"/>
        </w:rPr>
        <w:t>的双氧水溶液</w:t>
      </w:r>
      <w:r>
        <w:rPr>
          <w:rFonts w:ascii="Times New Roman" w:hAnsi="Times New Roman"/>
          <w:color w:val="000000"/>
          <w:sz w:val="22"/>
        </w:rPr>
        <w:t xml:space="preserve"> 100</w:t>
      </w:r>
      <w:r>
        <w:rPr>
          <w:rFonts w:ascii="Times New Roman" w:hAnsi="Times New Roman"/>
          <w:i/>
          <w:color w:val="000000"/>
          <w:sz w:val="22"/>
        </w:rPr>
        <w:t>g</w:t>
      </w:r>
      <w:r>
        <w:rPr>
          <w:rFonts w:ascii="Times New Roman" w:hAnsi="Times New Roman"/>
          <w:color w:val="000000"/>
          <w:sz w:val="22"/>
        </w:rPr>
        <w:t>，所需水的质量为多少；</w:t>
      </w:r>
    </w:p>
    <w:p w:rsidR="00D316A6" w:rsidRDefault="00C276E9">
      <w:pPr>
        <w:ind w:firstLineChars="130" w:firstLine="286"/>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proofErr w:type="gramStart"/>
      <w:r>
        <w:rPr>
          <w:rFonts w:ascii="Times New Roman" w:hAnsi="Times New Roman"/>
          <w:color w:val="000000"/>
          <w:sz w:val="22"/>
        </w:rPr>
        <w:t>某过氧</w:t>
      </w:r>
      <w:proofErr w:type="gramEnd"/>
      <w:r>
        <w:rPr>
          <w:rFonts w:ascii="Times New Roman" w:hAnsi="Times New Roman"/>
          <w:color w:val="000000"/>
          <w:sz w:val="22"/>
        </w:rPr>
        <w:t>乙酸溶液中过氧乙酸和水中所含氢原子个数比是</w:t>
      </w:r>
      <w:r>
        <w:rPr>
          <w:rFonts w:ascii="Times New Roman" w:hAnsi="Times New Roman"/>
          <w:color w:val="000000"/>
          <w:sz w:val="22"/>
        </w:rPr>
        <w:t xml:space="preserve"> 1</w:t>
      </w:r>
      <w:r>
        <w:rPr>
          <w:rFonts w:ascii="Times New Roman" w:hAnsi="Times New Roman"/>
          <w:color w:val="000000"/>
          <w:sz w:val="22"/>
        </w:rPr>
        <w:t>：</w:t>
      </w:r>
      <w:r>
        <w:rPr>
          <w:rFonts w:ascii="Times New Roman" w:hAnsi="Times New Roman"/>
          <w:color w:val="000000"/>
          <w:sz w:val="22"/>
        </w:rPr>
        <w:t>40</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则此时溶液的溶质质量分数约为</w:t>
      </w:r>
      <w:r>
        <w:rPr>
          <w:rFonts w:ascii="Times New Roman" w:hAnsi="Times New Roman"/>
          <w:color w:val="000000"/>
          <w:sz w:val="22"/>
        </w:rPr>
        <w:t>___________</w:t>
      </w:r>
      <w:r>
        <w:rPr>
          <w:rFonts w:ascii="Times New Roman" w:hAnsi="Times New Roman"/>
          <w:color w:val="000000"/>
          <w:sz w:val="22"/>
        </w:rPr>
        <w:t>；</w:t>
      </w:r>
      <w:r>
        <w:rPr>
          <w:rFonts w:ascii="Times New Roman" w:hAnsi="Times New Roman"/>
          <w:color w:val="000000"/>
          <w:sz w:val="22"/>
        </w:rPr>
        <w:t xml:space="preserve">    </w:t>
      </w:r>
    </w:p>
    <w:p w:rsidR="00D316A6" w:rsidRDefault="00C276E9">
      <w:pPr>
        <w:tabs>
          <w:tab w:val="left" w:pos="2592"/>
          <w:tab w:val="left" w:pos="4924"/>
          <w:tab w:val="left" w:pos="7255"/>
        </w:tabs>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3%</w:t>
      </w:r>
      <w:r>
        <w:tab/>
      </w:r>
      <w:r>
        <w:rPr>
          <w:rFonts w:ascii="Times New Roman" w:hAnsi="Times New Roman"/>
          <w:color w:val="000000"/>
          <w:sz w:val="22"/>
        </w:rPr>
        <w:t>B</w:t>
      </w:r>
      <w:r>
        <w:rPr>
          <w:rFonts w:ascii="Times New Roman" w:hAnsi="Times New Roman"/>
          <w:color w:val="000000"/>
          <w:sz w:val="22"/>
        </w:rPr>
        <w:t>．</w:t>
      </w:r>
      <w:r>
        <w:rPr>
          <w:rFonts w:ascii="Times New Roman" w:hAnsi="Times New Roman"/>
          <w:color w:val="000000"/>
          <w:sz w:val="22"/>
        </w:rPr>
        <w:t>4%</w:t>
      </w:r>
      <w:r>
        <w:tab/>
      </w:r>
      <w:r>
        <w:rPr>
          <w:rFonts w:ascii="Times New Roman" w:hAnsi="Times New Roman"/>
          <w:color w:val="000000"/>
          <w:sz w:val="22"/>
        </w:rPr>
        <w:t>C</w:t>
      </w:r>
      <w:r>
        <w:rPr>
          <w:rFonts w:ascii="Times New Roman" w:hAnsi="Times New Roman"/>
          <w:color w:val="000000"/>
          <w:sz w:val="22"/>
        </w:rPr>
        <w:t>．</w:t>
      </w:r>
      <w:r>
        <w:rPr>
          <w:rFonts w:ascii="Times New Roman" w:hAnsi="Times New Roman"/>
          <w:color w:val="000000"/>
          <w:sz w:val="22"/>
        </w:rPr>
        <w:t>5%</w:t>
      </w:r>
      <w:r>
        <w:tab/>
      </w:r>
      <w:r>
        <w:rPr>
          <w:rFonts w:ascii="Times New Roman" w:hAnsi="Times New Roman"/>
          <w:color w:val="000000"/>
          <w:sz w:val="22"/>
        </w:rPr>
        <w:t>D</w:t>
      </w:r>
      <w:r>
        <w:rPr>
          <w:rFonts w:ascii="Times New Roman" w:hAnsi="Times New Roman"/>
          <w:color w:val="000000"/>
          <w:sz w:val="22"/>
        </w:rPr>
        <w:t>．</w:t>
      </w:r>
      <w:r>
        <w:rPr>
          <w:rFonts w:ascii="Times New Roman" w:hAnsi="Times New Roman"/>
          <w:color w:val="000000"/>
          <w:sz w:val="22"/>
        </w:rPr>
        <w:t>10%</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）用</w:t>
      </w:r>
      <w:r>
        <w:rPr>
          <w:rFonts w:ascii="Times New Roman" w:hAnsi="Times New Roman"/>
          <w:color w:val="000000"/>
          <w:sz w:val="22"/>
        </w:rPr>
        <w:t>100g</w:t>
      </w:r>
      <w:r>
        <w:rPr>
          <w:rFonts w:ascii="Times New Roman" w:hAnsi="Times New Roman"/>
          <w:color w:val="000000"/>
          <w:sz w:val="22"/>
        </w:rPr>
        <w:t>某醋酸溶液与足量碳酸钠反应，反应的化学方程式为：</w:t>
      </w:r>
      <w:r>
        <w:rPr>
          <w:rFonts w:ascii="Times New Roman" w:hAnsi="Times New Roman"/>
          <w:color w:val="000000"/>
          <w:sz w:val="22"/>
        </w:rPr>
        <w:t>2CH</w:t>
      </w:r>
      <w:r>
        <w:rPr>
          <w:rFonts w:ascii="Times New Roman" w:hAnsi="Times New Roman"/>
          <w:color w:val="000000"/>
          <w:vertAlign w:val="subscript"/>
        </w:rPr>
        <w:t>3</w:t>
      </w:r>
      <w:r>
        <w:rPr>
          <w:rFonts w:ascii="Times New Roman" w:hAnsi="Times New Roman"/>
          <w:color w:val="000000"/>
          <w:sz w:val="22"/>
        </w:rPr>
        <w:t>COOH+Na</w:t>
      </w:r>
      <w:r>
        <w:rPr>
          <w:rFonts w:ascii="Times New Roman" w:hAnsi="Times New Roman"/>
          <w:color w:val="000000"/>
          <w:vertAlign w:val="subscript"/>
        </w:rPr>
        <w:t>2</w:t>
      </w:r>
      <w:r>
        <w:rPr>
          <w:rFonts w:ascii="Times New Roman" w:hAnsi="Times New Roman"/>
          <w:color w:val="000000"/>
          <w:sz w:val="22"/>
        </w:rPr>
        <w:t>CO</w:t>
      </w:r>
      <w:r>
        <w:rPr>
          <w:rFonts w:ascii="Times New Roman" w:hAnsi="Times New Roman"/>
          <w:color w:val="000000"/>
          <w:vertAlign w:val="subscript"/>
        </w:rPr>
        <w:t>3</w:t>
      </w:r>
      <w:r>
        <w:rPr>
          <w:rFonts w:ascii="Times New Roman" w:hAnsi="Times New Roman"/>
          <w:color w:val="000000"/>
          <w:sz w:val="22"/>
        </w:rPr>
        <w:t>═2CH</w:t>
      </w:r>
      <w:r>
        <w:rPr>
          <w:rFonts w:ascii="Times New Roman" w:hAnsi="Times New Roman"/>
          <w:color w:val="000000"/>
          <w:vertAlign w:val="subscript"/>
        </w:rPr>
        <w:t>3</w:t>
      </w:r>
      <w:r>
        <w:rPr>
          <w:rFonts w:ascii="Times New Roman" w:hAnsi="Times New Roman"/>
          <w:color w:val="000000"/>
          <w:sz w:val="22"/>
        </w:rPr>
        <w:t>COONa+H</w:t>
      </w:r>
      <w:r>
        <w:rPr>
          <w:rFonts w:ascii="Times New Roman" w:hAnsi="Times New Roman"/>
          <w:color w:val="000000"/>
          <w:vertAlign w:val="subscript"/>
        </w:rPr>
        <w:t>2</w:t>
      </w:r>
      <w:r>
        <w:rPr>
          <w:rFonts w:ascii="Times New Roman" w:hAnsi="Times New Roman"/>
          <w:color w:val="000000"/>
          <w:sz w:val="22"/>
        </w:rPr>
        <w:t>O+CO</w:t>
      </w:r>
      <w:r>
        <w:rPr>
          <w:rFonts w:ascii="Times New Roman" w:hAnsi="Times New Roman"/>
          <w:color w:val="000000"/>
          <w:vertAlign w:val="subscript"/>
        </w:rPr>
        <w:t>2</w:t>
      </w:r>
      <w:r>
        <w:rPr>
          <w:rFonts w:ascii="Times New Roman" w:hAnsi="Times New Roman"/>
          <w:color w:val="000000"/>
          <w:sz w:val="22"/>
        </w:rPr>
        <w:t>↑</w:t>
      </w:r>
      <w:r>
        <w:rPr>
          <w:rFonts w:ascii="Times New Roman" w:hAnsi="Times New Roman"/>
          <w:color w:val="000000"/>
          <w:sz w:val="22"/>
        </w:rPr>
        <w:t>，并将所产生的气体干燥后通过足量</w:t>
      </w:r>
      <w:r>
        <w:rPr>
          <w:rFonts w:ascii="Times New Roman" w:hAnsi="Times New Roman"/>
          <w:color w:val="000000"/>
          <w:sz w:val="22"/>
        </w:rPr>
        <w:t>NaOH</w:t>
      </w:r>
      <w:r>
        <w:rPr>
          <w:rFonts w:ascii="Times New Roman" w:hAnsi="Times New Roman"/>
          <w:color w:val="000000"/>
          <w:sz w:val="22"/>
        </w:rPr>
        <w:t>浓溶液，测得</w:t>
      </w:r>
      <w:r>
        <w:rPr>
          <w:rFonts w:ascii="Times New Roman" w:hAnsi="Times New Roman"/>
          <w:color w:val="000000"/>
          <w:sz w:val="22"/>
        </w:rPr>
        <w:t>NaOH</w:t>
      </w:r>
      <w:r>
        <w:rPr>
          <w:rFonts w:ascii="Times New Roman" w:hAnsi="Times New Roman"/>
          <w:color w:val="000000"/>
          <w:sz w:val="22"/>
        </w:rPr>
        <w:t>浓溶液增重</w:t>
      </w:r>
      <w:r>
        <w:rPr>
          <w:rFonts w:ascii="Times New Roman" w:hAnsi="Times New Roman"/>
          <w:color w:val="000000"/>
          <w:sz w:val="22"/>
        </w:rPr>
        <w:t>4.4g</w:t>
      </w:r>
      <w:r>
        <w:rPr>
          <w:rFonts w:ascii="Times New Roman" w:hAnsi="Times New Roman"/>
          <w:color w:val="000000"/>
          <w:sz w:val="22"/>
        </w:rPr>
        <w:t>，则请你帮他算出原醋酸溶液的溶质质量分数。（写出计算过程）。</w:t>
      </w:r>
    </w:p>
    <w:p w:rsidR="00D316A6" w:rsidRDefault="00C276E9">
      <w:pPr>
        <w:jc w:val="left"/>
      </w:pPr>
      <w:r>
        <w:t>32</w:t>
      </w:r>
      <w:r>
        <w:t>．</w:t>
      </w:r>
      <w:r>
        <w:rPr>
          <w:rFonts w:ascii="Times New Roman" w:hAnsi="Times New Roman"/>
          <w:color w:val="000000"/>
          <w:sz w:val="22"/>
        </w:rPr>
        <w:t>2023</w:t>
      </w:r>
      <w:r>
        <w:rPr>
          <w:rFonts w:ascii="Times New Roman" w:hAnsi="Times New Roman"/>
          <w:color w:val="000000"/>
          <w:sz w:val="22"/>
        </w:rPr>
        <w:t>年的冬天特别寒冷，小舟同学家从网上购买了如图甲的</w:t>
      </w:r>
      <w:proofErr w:type="gramStart"/>
      <w:r>
        <w:rPr>
          <w:rFonts w:ascii="Times New Roman" w:hAnsi="Times New Roman"/>
          <w:color w:val="000000"/>
          <w:sz w:val="22"/>
        </w:rPr>
        <w:t>一款踢角线</w:t>
      </w:r>
      <w:proofErr w:type="gramEnd"/>
      <w:r>
        <w:rPr>
          <w:rFonts w:ascii="Times New Roman" w:hAnsi="Times New Roman"/>
          <w:color w:val="000000"/>
          <w:sz w:val="22"/>
        </w:rPr>
        <w:t>取暖器，该类型的取暖器具有不占地，易收纳可调节等特点。以下是某品牌</w:t>
      </w:r>
      <w:proofErr w:type="gramStart"/>
      <w:r>
        <w:rPr>
          <w:rFonts w:ascii="Times New Roman" w:hAnsi="Times New Roman"/>
          <w:color w:val="000000"/>
          <w:sz w:val="22"/>
        </w:rPr>
        <w:t>踢脚线地暖</w:t>
      </w:r>
      <w:proofErr w:type="gramEnd"/>
      <w:r>
        <w:rPr>
          <w:rFonts w:ascii="Times New Roman" w:hAnsi="Times New Roman"/>
          <w:color w:val="000000"/>
          <w:sz w:val="22"/>
        </w:rPr>
        <w:t>的相关信息。</w:t>
      </w:r>
    </w:p>
    <w:p w:rsidR="00D316A6" w:rsidRDefault="00C276E9">
      <w:pPr>
        <w:ind w:firstLineChars="130" w:firstLine="273"/>
        <w:jc w:val="left"/>
        <w:textAlignment w:val="center"/>
      </w:pPr>
      <w:r>
        <w:rPr>
          <w:noProof/>
        </w:rPr>
        <w:drawing>
          <wp:inline distT="0" distB="0" distL="0" distR="0">
            <wp:extent cx="5266055" cy="1202055"/>
            <wp:effectExtent l="0" t="0" r="0" b="0"/>
            <wp:docPr id="37" name="图片 3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43"/>
                    <a:stretch>
                      <a:fillRect/>
                    </a:stretch>
                  </pic:blipFill>
                  <pic:spPr>
                    <a:xfrm>
                      <a:off x="0" y="0"/>
                      <a:ext cx="5266266" cy="1202267"/>
                    </a:xfrm>
                    <a:prstGeom prst="rect">
                      <a:avLst/>
                    </a:prstGeom>
                  </pic:spPr>
                </pic:pic>
              </a:graphicData>
            </a:graphic>
          </wp:inline>
        </w:drawing>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）开关</w:t>
      </w:r>
      <m:oMath>
        <m:sSub>
          <m:sSubPr>
            <m:ctrlPr>
              <w:rPr>
                <w:rFonts w:ascii="Cambria Math" w:hAnsi="Cambria Math"/>
              </w:rPr>
            </m:ctrlPr>
          </m:sSubPr>
          <m:e>
            <m:r>
              <w:rPr>
                <w:rFonts w:ascii="Cambria Math" w:hAnsi="Cambria Math"/>
                <w:sz w:val="22"/>
              </w:rPr>
              <m:t>S</m:t>
            </m:r>
          </m:e>
          <m:sub>
            <m:r>
              <w:rPr>
                <w:rFonts w:ascii="Cambria Math" w:hAnsi="Cambria Math"/>
                <w:sz w:val="22"/>
              </w:rPr>
              <m:t>1</m:t>
            </m:r>
          </m:sub>
        </m:sSub>
      </m:oMath>
      <w:r>
        <w:rPr>
          <w:rFonts w:ascii="Times New Roman" w:hAnsi="Times New Roman"/>
          <w:color w:val="000000"/>
          <w:sz w:val="22"/>
        </w:rPr>
        <w:t>、</w:t>
      </w:r>
      <m:oMath>
        <m:sSub>
          <m:sSubPr>
            <m:ctrlPr>
              <w:rPr>
                <w:rFonts w:ascii="Cambria Math" w:hAnsi="Cambria Math"/>
              </w:rPr>
            </m:ctrlPr>
          </m:sSubPr>
          <m:e>
            <m:r>
              <w:rPr>
                <w:rFonts w:ascii="Cambria Math" w:hAnsi="Cambria Math"/>
                <w:sz w:val="22"/>
              </w:rPr>
              <m:t>S</m:t>
            </m:r>
          </m:e>
          <m:sub>
            <m:r>
              <w:rPr>
                <w:rFonts w:ascii="Cambria Math" w:hAnsi="Cambria Math"/>
                <w:sz w:val="22"/>
              </w:rPr>
              <m:t>2</m:t>
            </m:r>
          </m:sub>
        </m:sSub>
      </m:oMath>
      <w:r>
        <w:rPr>
          <w:rFonts w:ascii="Times New Roman" w:hAnsi="Times New Roman"/>
          <w:color w:val="000000"/>
          <w:sz w:val="22"/>
        </w:rPr>
        <w:t>均闭合时，取暖器为</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（选填</w:t>
      </w:r>
      <w:r>
        <w:rPr>
          <w:rFonts w:ascii="Times New Roman" w:hAnsi="Times New Roman"/>
          <w:color w:val="000000"/>
          <w:sz w:val="22"/>
        </w:rPr>
        <w:t>“</w:t>
      </w:r>
      <w:r>
        <w:rPr>
          <w:rFonts w:ascii="Times New Roman" w:hAnsi="Times New Roman"/>
          <w:color w:val="000000"/>
          <w:sz w:val="22"/>
        </w:rPr>
        <w:t>高</w:t>
      </w:r>
      <w:r>
        <w:rPr>
          <w:rFonts w:ascii="Times New Roman" w:hAnsi="Times New Roman"/>
          <w:color w:val="000000"/>
          <w:sz w:val="22"/>
        </w:rPr>
        <w:t>”</w:t>
      </w:r>
      <w:r>
        <w:rPr>
          <w:rFonts w:ascii="Times New Roman" w:hAnsi="Times New Roman"/>
          <w:color w:val="000000"/>
          <w:sz w:val="22"/>
        </w:rPr>
        <w:t>或</w:t>
      </w:r>
      <w:r>
        <w:rPr>
          <w:rFonts w:ascii="Times New Roman" w:hAnsi="Times New Roman"/>
          <w:color w:val="000000"/>
          <w:sz w:val="22"/>
        </w:rPr>
        <w:t>“</w:t>
      </w:r>
      <w:r>
        <w:rPr>
          <w:rFonts w:ascii="Times New Roman" w:hAnsi="Times New Roman"/>
          <w:color w:val="000000"/>
          <w:sz w:val="22"/>
        </w:rPr>
        <w:t>低</w:t>
      </w:r>
      <w:r>
        <w:rPr>
          <w:rFonts w:ascii="Times New Roman" w:hAnsi="Times New Roman"/>
          <w:color w:val="000000"/>
          <w:sz w:val="22"/>
        </w:rPr>
        <w:t>”</w:t>
      </w:r>
      <w:r>
        <w:rPr>
          <w:rFonts w:ascii="Times New Roman" w:hAnsi="Times New Roman"/>
          <w:color w:val="000000"/>
          <w:sz w:val="22"/>
        </w:rPr>
        <w:t>）功率模式。</w:t>
      </w:r>
      <w:r>
        <w:rPr>
          <w:rFonts w:ascii="Times New Roman" w:hAnsi="Times New Roman"/>
          <w:color w:val="000000"/>
          <w:sz w:val="22"/>
        </w:rPr>
        <w:t xml:space="preserve"> </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）取暖器中</w:t>
      </w:r>
      <m:oMath>
        <m:sSub>
          <m:sSubPr>
            <m:ctrlPr>
              <w:rPr>
                <w:rFonts w:ascii="Cambria Math" w:hAnsi="Cambria Math"/>
              </w:rPr>
            </m:ctrlPr>
          </m:sSubPr>
          <m:e>
            <m:r>
              <w:rPr>
                <w:rFonts w:ascii="Cambria Math" w:hAnsi="Cambria Math"/>
                <w:sz w:val="22"/>
              </w:rPr>
              <m:t>R</m:t>
            </m:r>
          </m:e>
          <m:sub>
            <m:r>
              <w:rPr>
                <w:rFonts w:ascii="Cambria Math" w:hAnsi="Cambria Math"/>
                <w:sz w:val="22"/>
              </w:rPr>
              <m:t>2</m:t>
            </m:r>
          </m:sub>
        </m:sSub>
      </m:oMath>
      <w:r>
        <w:rPr>
          <w:rFonts w:ascii="Times New Roman" w:hAnsi="Times New Roman"/>
          <w:color w:val="000000"/>
          <w:sz w:val="22"/>
        </w:rPr>
        <w:t>的阻值为多少？</w:t>
      </w:r>
    </w:p>
    <w:p w:rsidR="00D316A6" w:rsidRDefault="00C276E9">
      <w:pPr>
        <w:ind w:firstLineChars="130" w:firstLine="286"/>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）小舟同学家开了</w:t>
      </w:r>
      <w:proofErr w:type="gramStart"/>
      <w:r>
        <w:rPr>
          <w:rFonts w:ascii="Times New Roman" w:hAnsi="Times New Roman"/>
          <w:color w:val="000000"/>
          <w:sz w:val="22"/>
        </w:rPr>
        <w:t>一</w:t>
      </w:r>
      <w:proofErr w:type="gramEnd"/>
      <w:r>
        <w:rPr>
          <w:rFonts w:ascii="Times New Roman" w:hAnsi="Times New Roman"/>
          <w:color w:val="000000"/>
          <w:sz w:val="22"/>
        </w:rPr>
        <w:t>整晚（</w:t>
      </w:r>
      <w:r>
        <w:rPr>
          <w:rFonts w:ascii="Times New Roman" w:hAnsi="Times New Roman"/>
          <w:color w:val="000000"/>
          <w:sz w:val="22"/>
        </w:rPr>
        <w:t>10</w:t>
      </w:r>
      <w:r>
        <w:rPr>
          <w:rFonts w:ascii="Times New Roman" w:hAnsi="Times New Roman"/>
          <w:color w:val="000000"/>
          <w:sz w:val="22"/>
        </w:rPr>
        <w:t>小时）的低功率模式，要花费多少度的电？</w:t>
      </w:r>
      <w:r>
        <w:rPr>
          <w:rFonts w:ascii="Times New Roman" w:hAnsi="Times New Roman"/>
          <w:color w:val="000000"/>
          <w:sz w:val="22"/>
        </w:rPr>
        <w:t xml:space="preserve"> </w:t>
      </w:r>
    </w:p>
    <w:p w:rsidR="00D316A6" w:rsidRDefault="00C276E9">
      <w:pPr>
        <w:jc w:val="left"/>
        <w:textAlignment w:val="center"/>
      </w:pPr>
      <w:r>
        <w:t>33</w:t>
      </w:r>
      <w:r>
        <w:t>．</w:t>
      </w:r>
      <w:r>
        <w:rPr>
          <w:rFonts w:ascii="Times New Roman" w:hAnsi="Times New Roman"/>
          <w:color w:val="000000"/>
          <w:sz w:val="22"/>
        </w:rPr>
        <w:t xml:space="preserve"> </w:t>
      </w:r>
      <w:r>
        <w:rPr>
          <w:rFonts w:ascii="Times New Roman" w:hAnsi="Times New Roman"/>
          <w:color w:val="000000"/>
          <w:sz w:val="22"/>
        </w:rPr>
        <w:t>垃圾被誉为</w:t>
      </w:r>
      <w:r>
        <w:rPr>
          <w:rFonts w:ascii="Times New Roman" w:hAnsi="Times New Roman"/>
          <w:color w:val="000000"/>
          <w:sz w:val="22"/>
        </w:rPr>
        <w:t>“</w:t>
      </w:r>
      <w:r>
        <w:rPr>
          <w:rFonts w:ascii="Times New Roman" w:hAnsi="Times New Roman"/>
          <w:color w:val="000000"/>
          <w:sz w:val="22"/>
        </w:rPr>
        <w:t>放错了地方的资源</w:t>
      </w:r>
      <w:r>
        <w:rPr>
          <w:rFonts w:ascii="Times New Roman" w:hAnsi="Times New Roman"/>
          <w:color w:val="000000"/>
          <w:sz w:val="22"/>
        </w:rPr>
        <w:t>”</w:t>
      </w:r>
      <w:r>
        <w:rPr>
          <w:rFonts w:ascii="Times New Roman" w:hAnsi="Times New Roman"/>
          <w:color w:val="000000"/>
          <w:sz w:val="22"/>
        </w:rPr>
        <w:t>，利用垃圾有用成分作为再生原料有着系列优点，其收集、分选和富集</w:t>
      </w:r>
      <w:r>
        <w:rPr>
          <w:rFonts w:ascii="Times New Roman" w:hAnsi="Times New Roman"/>
          <w:color w:val="000000"/>
          <w:sz w:val="22"/>
        </w:rPr>
        <w:lastRenderedPageBreak/>
        <w:t>费用要比初始原料开采和富集的费用低好几倍，可节省自然资源，避免环境污染。垃圾分类回收及利用垃圾发电和产生沼气等是目前世界各国常用的办法。当垃圾中的生物体在缺乏空气的条件下腐烂时，会放出一种气体，我们把它称为沼气。沼气通常含有</w:t>
      </w:r>
      <w:r>
        <w:rPr>
          <w:rFonts w:ascii="Times New Roman" w:hAnsi="Times New Roman"/>
          <w:color w:val="000000"/>
          <w:sz w:val="22"/>
        </w:rPr>
        <w:t>60%</w:t>
      </w:r>
      <w:r>
        <w:rPr>
          <w:rFonts w:ascii="Times New Roman" w:hAnsi="Times New Roman"/>
          <w:color w:val="000000"/>
          <w:sz w:val="22"/>
        </w:rPr>
        <w:t>的甲烷（</w:t>
      </w:r>
      <w:r>
        <w:rPr>
          <w:rFonts w:ascii="Times New Roman" w:hAnsi="Times New Roman"/>
          <w:color w:val="000000"/>
          <w:sz w:val="22"/>
        </w:rPr>
        <w:t>CH</w:t>
      </w:r>
      <w:r>
        <w:rPr>
          <w:rFonts w:ascii="Times New Roman" w:hAnsi="Times New Roman"/>
          <w:color w:val="000000"/>
          <w:vertAlign w:val="subscript"/>
        </w:rPr>
        <w:t>4</w:t>
      </w:r>
      <w:r>
        <w:rPr>
          <w:rFonts w:ascii="Times New Roman" w:hAnsi="Times New Roman"/>
          <w:color w:val="000000"/>
          <w:sz w:val="22"/>
        </w:rPr>
        <w:t>），其余的大部分是</w:t>
      </w:r>
      <w:r>
        <w:rPr>
          <w:rFonts w:ascii="Times New Roman" w:hAnsi="Times New Roman"/>
          <w:color w:val="000000"/>
          <w:sz w:val="22"/>
        </w:rPr>
        <w:t>CO</w:t>
      </w:r>
      <w:r>
        <w:rPr>
          <w:rFonts w:ascii="Times New Roman" w:hAnsi="Times New Roman"/>
          <w:color w:val="000000"/>
          <w:vertAlign w:val="subscript"/>
        </w:rPr>
        <w:t>2</w:t>
      </w:r>
      <w:r>
        <w:rPr>
          <w:rFonts w:ascii="Times New Roman" w:hAnsi="Times New Roman"/>
          <w:color w:val="000000"/>
          <w:sz w:val="22"/>
        </w:rPr>
        <w:t>。沼气是</w:t>
      </w:r>
      <w:proofErr w:type="gramStart"/>
      <w:r>
        <w:rPr>
          <w:rFonts w:ascii="Times New Roman" w:hAnsi="Times New Roman"/>
          <w:color w:val="000000"/>
          <w:sz w:val="22"/>
        </w:rPr>
        <w:t>根好的</w:t>
      </w:r>
      <w:proofErr w:type="gramEnd"/>
      <w:r>
        <w:rPr>
          <w:rFonts w:ascii="Times New Roman" w:hAnsi="Times New Roman"/>
          <w:color w:val="000000"/>
          <w:sz w:val="22"/>
        </w:rPr>
        <w:t>燃料，可用于家庭烹调、取暖和照明。目前我国农村中建造了大</w:t>
      </w:r>
      <w:r>
        <w:rPr>
          <w:rFonts w:ascii="Times New Roman" w:hAnsi="Times New Roman"/>
          <w:color w:val="000000"/>
          <w:sz w:val="22"/>
        </w:rPr>
        <w:t>量的沼气池产生沼气，据测算，平均每立方米大小的沼气池一天产生沼气量是</w:t>
      </w:r>
      <w:r>
        <w:rPr>
          <w:rFonts w:ascii="Times New Roman" w:hAnsi="Times New Roman"/>
          <w:color w:val="000000"/>
          <w:sz w:val="22"/>
        </w:rPr>
        <w:t>0.2</w:t>
      </w:r>
      <w:r>
        <w:rPr>
          <w:rFonts w:ascii="Times New Roman" w:hAnsi="Times New Roman"/>
          <w:color w:val="000000"/>
          <w:sz w:val="22"/>
        </w:rPr>
        <w:t>立方米。而每立方米的沼气可以供</w:t>
      </w:r>
      <w:r>
        <w:rPr>
          <w:rFonts w:ascii="Times New Roman" w:hAnsi="Times New Roman"/>
          <w:color w:val="000000"/>
          <w:sz w:val="22"/>
        </w:rPr>
        <w:t>6</w:t>
      </w:r>
      <w:r>
        <w:rPr>
          <w:rFonts w:ascii="Times New Roman" w:hAnsi="Times New Roman"/>
          <w:color w:val="000000"/>
          <w:sz w:val="22"/>
        </w:rPr>
        <w:t>口之家三餐的烹调所用，可以使</w:t>
      </w:r>
      <w:r>
        <w:rPr>
          <w:rFonts w:ascii="Times New Roman" w:hAnsi="Times New Roman"/>
          <w:color w:val="000000"/>
          <w:sz w:val="22"/>
        </w:rPr>
        <w:t>3</w:t>
      </w:r>
      <w:r>
        <w:rPr>
          <w:rFonts w:ascii="Times New Roman" w:hAnsi="Times New Roman"/>
          <w:color w:val="000000"/>
          <w:sz w:val="22"/>
        </w:rPr>
        <w:t>吨的卡车运行</w:t>
      </w:r>
      <w:r>
        <w:rPr>
          <w:rFonts w:ascii="Times New Roman" w:hAnsi="Times New Roman"/>
          <w:color w:val="000000"/>
          <w:sz w:val="22"/>
        </w:rPr>
        <w:t>3</w:t>
      </w:r>
      <w:r>
        <w:rPr>
          <w:rFonts w:ascii="Times New Roman" w:hAnsi="Times New Roman"/>
          <w:color w:val="000000"/>
          <w:sz w:val="22"/>
        </w:rPr>
        <w:t>千米，可以点亮</w:t>
      </w:r>
      <w:r>
        <w:rPr>
          <w:rFonts w:ascii="Times New Roman" w:hAnsi="Times New Roman"/>
          <w:color w:val="000000"/>
          <w:sz w:val="22"/>
        </w:rPr>
        <w:t>60</w:t>
      </w:r>
      <w:r>
        <w:rPr>
          <w:rFonts w:ascii="Times New Roman" w:hAnsi="Times New Roman"/>
          <w:color w:val="000000"/>
          <w:sz w:val="22"/>
        </w:rPr>
        <w:t>瓦电灯工作</w:t>
      </w:r>
      <w:r>
        <w:rPr>
          <w:rFonts w:ascii="Times New Roman" w:hAnsi="Times New Roman"/>
          <w:color w:val="000000"/>
          <w:sz w:val="22"/>
        </w:rPr>
        <w:t>6</w:t>
      </w:r>
      <w:r>
        <w:rPr>
          <w:rFonts w:ascii="Times New Roman" w:hAnsi="Times New Roman"/>
          <w:color w:val="000000"/>
          <w:sz w:val="22"/>
        </w:rPr>
        <w:t>小时。请问：</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）每立方米的沼气可产生</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焦的能量；</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）沼气燃烧的主要化学方程式是</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86"/>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）经研究可知，沼气是甲烷细菌在分解腐烂物质时释放出来的。甲烷细菌属于</w:t>
      </w:r>
      <w:r>
        <w:rPr>
          <w:rFonts w:ascii="Times New Roman" w:hAnsi="Times New Roman"/>
          <w:color w:val="000000"/>
          <w:sz w:val="22"/>
        </w:rPr>
        <w:t>____</w:t>
      </w:r>
      <w:r>
        <w:rPr>
          <w:rFonts w:ascii="Times New Roman" w:hAnsi="Times New Roman"/>
          <w:color w:val="000000"/>
          <w:sz w:val="22"/>
        </w:rPr>
        <w:t>；</w:t>
      </w:r>
    </w:p>
    <w:p w:rsidR="00D316A6" w:rsidRDefault="00C276E9">
      <w:pPr>
        <w:tabs>
          <w:tab w:val="left" w:pos="4924"/>
        </w:tabs>
        <w:ind w:firstLineChars="130" w:firstLine="286"/>
        <w:jc w:val="left"/>
        <w:textAlignment w:val="center"/>
      </w:pPr>
      <w:r>
        <w:rPr>
          <w:rFonts w:ascii="Times New Roman" w:hAnsi="Times New Roman"/>
          <w:color w:val="000000"/>
          <w:sz w:val="22"/>
        </w:rPr>
        <w:t>A</w:t>
      </w:r>
      <w:r>
        <w:rPr>
          <w:rFonts w:ascii="Times New Roman" w:hAnsi="Times New Roman"/>
          <w:color w:val="000000"/>
          <w:sz w:val="22"/>
        </w:rPr>
        <w:t>．</w:t>
      </w:r>
      <w:proofErr w:type="gramStart"/>
      <w:r>
        <w:rPr>
          <w:rFonts w:ascii="Times New Roman" w:hAnsi="Times New Roman"/>
          <w:color w:val="000000"/>
          <w:sz w:val="22"/>
        </w:rPr>
        <w:t>好氧性异养</w:t>
      </w:r>
      <w:proofErr w:type="gramEnd"/>
      <w:r>
        <w:rPr>
          <w:rFonts w:ascii="Times New Roman" w:hAnsi="Times New Roman"/>
          <w:color w:val="000000"/>
          <w:sz w:val="22"/>
        </w:rPr>
        <w:t>型细菌</w:t>
      </w:r>
      <w:r>
        <w:tab/>
      </w:r>
      <w:r>
        <w:rPr>
          <w:rFonts w:ascii="Times New Roman" w:hAnsi="Times New Roman"/>
          <w:color w:val="000000"/>
          <w:sz w:val="22"/>
        </w:rPr>
        <w:t>B</w:t>
      </w:r>
      <w:r>
        <w:rPr>
          <w:rFonts w:ascii="Times New Roman" w:hAnsi="Times New Roman"/>
          <w:color w:val="000000"/>
          <w:sz w:val="22"/>
        </w:rPr>
        <w:t>．厌氧性异养型细菌</w:t>
      </w:r>
    </w:p>
    <w:p w:rsidR="00D316A6" w:rsidRDefault="00C276E9">
      <w:pPr>
        <w:tabs>
          <w:tab w:val="left" w:pos="4924"/>
        </w:tabs>
        <w:ind w:firstLineChars="130" w:firstLine="286"/>
        <w:jc w:val="left"/>
        <w:textAlignment w:val="center"/>
      </w:pPr>
      <w:r>
        <w:rPr>
          <w:rFonts w:ascii="Times New Roman" w:hAnsi="Times New Roman"/>
          <w:color w:val="000000"/>
          <w:sz w:val="22"/>
        </w:rPr>
        <w:t>C</w:t>
      </w:r>
      <w:r>
        <w:rPr>
          <w:rFonts w:ascii="Times New Roman" w:hAnsi="Times New Roman"/>
          <w:color w:val="000000"/>
          <w:sz w:val="22"/>
        </w:rPr>
        <w:t>．</w:t>
      </w:r>
      <w:proofErr w:type="gramStart"/>
      <w:r>
        <w:rPr>
          <w:rFonts w:ascii="Times New Roman" w:hAnsi="Times New Roman"/>
          <w:color w:val="000000"/>
          <w:sz w:val="22"/>
        </w:rPr>
        <w:t>好氧性自养</w:t>
      </w:r>
      <w:proofErr w:type="gramEnd"/>
      <w:r>
        <w:rPr>
          <w:rFonts w:ascii="Times New Roman" w:hAnsi="Times New Roman"/>
          <w:color w:val="000000"/>
          <w:sz w:val="22"/>
        </w:rPr>
        <w:t>型细菌</w:t>
      </w:r>
      <w:r>
        <w:tab/>
      </w:r>
      <w:r>
        <w:rPr>
          <w:rFonts w:ascii="Times New Roman" w:hAnsi="Times New Roman"/>
          <w:color w:val="000000"/>
          <w:sz w:val="22"/>
        </w:rPr>
        <w:t>D</w:t>
      </w:r>
      <w:r>
        <w:rPr>
          <w:rFonts w:ascii="Times New Roman" w:hAnsi="Times New Roman"/>
          <w:color w:val="000000"/>
          <w:sz w:val="22"/>
        </w:rPr>
        <w:t>．厌氧性自养</w:t>
      </w:r>
      <w:r>
        <w:rPr>
          <w:rFonts w:ascii="Times New Roman" w:hAnsi="Times New Roman"/>
          <w:color w:val="000000"/>
          <w:sz w:val="22"/>
        </w:rPr>
        <w:t>型细菌</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）垃圾中的糖类物质若用（</w:t>
      </w:r>
      <w:r>
        <w:rPr>
          <w:rFonts w:ascii="Times New Roman" w:hAnsi="Times New Roman"/>
          <w:color w:val="000000"/>
          <w:sz w:val="22"/>
        </w:rPr>
        <w:t>CH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sz w:val="22"/>
        </w:rPr>
        <w:t>）</w:t>
      </w:r>
      <w:r>
        <w:rPr>
          <w:rFonts w:ascii="Times New Roman" w:hAnsi="Times New Roman"/>
          <w:color w:val="000000"/>
          <w:sz w:val="22"/>
        </w:rPr>
        <w:t>n</w:t>
      </w:r>
      <w:r>
        <w:rPr>
          <w:rFonts w:ascii="Times New Roman" w:hAnsi="Times New Roman"/>
          <w:color w:val="000000"/>
          <w:sz w:val="22"/>
        </w:rPr>
        <w:t>表示，该类物质进行无氧分解可产生甲烷和另一种化合物二氧化碳。这一反应的化学方程式为</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w:t>
      </w:r>
    </w:p>
    <w:p w:rsidR="00D316A6" w:rsidRDefault="00C276E9">
      <w:pPr>
        <w:ind w:firstLineChars="130" w:firstLine="286"/>
        <w:jc w:val="left"/>
        <w:textAlignment w:val="center"/>
      </w:pPr>
      <w:r>
        <w:rPr>
          <w:rFonts w:ascii="Times New Roman" w:hAnsi="Times New Roman"/>
          <w:color w:val="000000"/>
          <w:sz w:val="22"/>
        </w:rPr>
        <w:t>（</w:t>
      </w:r>
      <w:r>
        <w:rPr>
          <w:rFonts w:ascii="Times New Roman" w:hAnsi="Times New Roman"/>
          <w:color w:val="000000"/>
          <w:sz w:val="22"/>
        </w:rPr>
        <w:t>5</w:t>
      </w:r>
      <w:r>
        <w:rPr>
          <w:rFonts w:ascii="Times New Roman" w:hAnsi="Times New Roman"/>
          <w:color w:val="000000"/>
          <w:sz w:val="22"/>
        </w:rPr>
        <w:t>）垃圾发电已经在世</w:t>
      </w:r>
      <w:proofErr w:type="gramStart"/>
      <w:r>
        <w:rPr>
          <w:rFonts w:ascii="Times New Roman" w:hAnsi="Times New Roman"/>
          <w:color w:val="000000"/>
          <w:sz w:val="22"/>
        </w:rPr>
        <w:t>畀</w:t>
      </w:r>
      <w:proofErr w:type="gramEnd"/>
      <w:r>
        <w:rPr>
          <w:rFonts w:ascii="Times New Roman" w:hAnsi="Times New Roman"/>
          <w:color w:val="000000"/>
          <w:sz w:val="22"/>
        </w:rPr>
        <w:t>各国兴起，富阳富春江热电厂靠垃圾</w:t>
      </w:r>
      <w:proofErr w:type="gramStart"/>
      <w:r>
        <w:rPr>
          <w:rFonts w:ascii="Times New Roman" w:hAnsi="Times New Roman"/>
          <w:color w:val="000000"/>
          <w:sz w:val="22"/>
        </w:rPr>
        <w:t>当燃科</w:t>
      </w:r>
      <w:proofErr w:type="gramEnd"/>
      <w:r>
        <w:rPr>
          <w:rFonts w:ascii="Times New Roman" w:hAnsi="Times New Roman"/>
          <w:color w:val="000000"/>
          <w:sz w:val="22"/>
        </w:rPr>
        <w:t>，利用焚烧炉的火焰加热锅炉，所产生的蒸汽可以带动发电机组。据计算，每燃烧</w:t>
      </w:r>
      <w:r>
        <w:rPr>
          <w:rFonts w:ascii="Times New Roman" w:hAnsi="Times New Roman"/>
          <w:color w:val="000000"/>
          <w:sz w:val="22"/>
        </w:rPr>
        <w:t>1</w:t>
      </w:r>
      <w:r>
        <w:rPr>
          <w:rFonts w:ascii="Times New Roman" w:hAnsi="Times New Roman"/>
          <w:color w:val="000000"/>
          <w:sz w:val="22"/>
        </w:rPr>
        <w:t>吨垃圾，可以得到</w:t>
      </w:r>
      <w:r>
        <w:rPr>
          <w:rFonts w:ascii="Times New Roman" w:hAnsi="Times New Roman"/>
          <w:color w:val="000000"/>
          <w:sz w:val="22"/>
        </w:rPr>
        <w:t>7.2×10</w:t>
      </w:r>
      <w:r>
        <w:rPr>
          <w:rFonts w:ascii="Times New Roman" w:hAnsi="Times New Roman"/>
          <w:color w:val="000000"/>
          <w:vertAlign w:val="superscript"/>
        </w:rPr>
        <w:t>8</w:t>
      </w:r>
      <w:r>
        <w:rPr>
          <w:rFonts w:ascii="Times New Roman" w:hAnsi="Times New Roman"/>
          <w:color w:val="000000"/>
          <w:sz w:val="22"/>
        </w:rPr>
        <w:t>J</w:t>
      </w:r>
      <w:r>
        <w:rPr>
          <w:rFonts w:ascii="Times New Roman" w:hAnsi="Times New Roman"/>
          <w:color w:val="000000"/>
          <w:sz w:val="22"/>
        </w:rPr>
        <w:t>的电能，这些电能相当于</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u w:val="single"/>
        </w:rPr>
        <w:t xml:space="preserve">　</w:t>
      </w:r>
      <w:r>
        <w:rPr>
          <w:rFonts w:ascii="Times New Roman" w:hAnsi="Times New Roman"/>
          <w:color w:val="000000"/>
          <w:sz w:val="22"/>
        </w:rPr>
        <w:t>kg</w:t>
      </w:r>
      <w:r>
        <w:rPr>
          <w:rFonts w:ascii="Times New Roman" w:hAnsi="Times New Roman"/>
          <w:color w:val="000000"/>
          <w:sz w:val="22"/>
        </w:rPr>
        <w:t>（取整数）烟煤燃烧放出的热量（烟煤的热值约</w:t>
      </w:r>
      <w:r>
        <w:rPr>
          <w:rFonts w:ascii="Times New Roman" w:hAnsi="Times New Roman"/>
          <w:color w:val="000000"/>
          <w:sz w:val="22"/>
        </w:rPr>
        <w:t>2.9×10</w:t>
      </w:r>
      <w:r>
        <w:rPr>
          <w:rFonts w:ascii="Times New Roman" w:hAnsi="Times New Roman"/>
          <w:color w:val="000000"/>
          <w:vertAlign w:val="superscript"/>
        </w:rPr>
        <w:t>7</w:t>
      </w:r>
      <w:r>
        <w:rPr>
          <w:rFonts w:ascii="Times New Roman" w:hAnsi="Times New Roman"/>
          <w:color w:val="000000"/>
          <w:sz w:val="22"/>
        </w:rPr>
        <w:t>J/kg</w:t>
      </w:r>
      <w:r>
        <w:rPr>
          <w:rFonts w:ascii="Times New Roman" w:hAnsi="Times New Roman"/>
          <w:color w:val="000000"/>
          <w:sz w:val="22"/>
        </w:rPr>
        <w:t>，假设其燃烧转化效率为</w:t>
      </w:r>
      <w:r>
        <w:rPr>
          <w:rFonts w:ascii="Times New Roman" w:hAnsi="Times New Roman"/>
          <w:color w:val="000000"/>
          <w:sz w:val="22"/>
        </w:rPr>
        <w:t>80%</w:t>
      </w:r>
      <w:r>
        <w:rPr>
          <w:rFonts w:ascii="Times New Roman" w:hAnsi="Times New Roman"/>
          <w:color w:val="000000"/>
          <w:sz w:val="22"/>
        </w:rPr>
        <w:t>）。</w:t>
      </w:r>
    </w:p>
    <w:p w:rsidR="00D316A6" w:rsidRDefault="00C276E9">
      <w:pPr>
        <w:widowControl/>
      </w:pPr>
      <w:r>
        <w:br w:type="page"/>
      </w:r>
    </w:p>
    <w:p w:rsidR="00D316A6" w:rsidRDefault="00C276E9">
      <w:pPr>
        <w:jc w:val="center"/>
      </w:pPr>
      <w:r>
        <w:rPr>
          <w:rFonts w:ascii="黑体" w:eastAsia="黑体" w:hAnsi="黑体" w:cs="黑体" w:hint="eastAsia"/>
          <w:b/>
          <w:bCs/>
          <w:color w:val="000000"/>
          <w:sz w:val="28"/>
        </w:rPr>
        <w:lastRenderedPageBreak/>
        <w:t>答案解析部分</w:t>
      </w:r>
    </w:p>
    <w:p w:rsidR="00D316A6" w:rsidRDefault="00C276E9">
      <w:pPr>
        <w:jc w:val="left"/>
      </w:pPr>
      <w:r>
        <w:t>1</w:t>
      </w:r>
      <w:r>
        <w:t>．</w:t>
      </w:r>
      <w:r>
        <w:rPr>
          <w:color w:val="0000FF"/>
        </w:rPr>
        <w:t>【答案】</w:t>
      </w:r>
      <w:r>
        <w:rPr>
          <w:rFonts w:ascii="Times New Roman" w:hAnsi="Times New Roman"/>
          <w:color w:val="000000"/>
          <w:sz w:val="22"/>
        </w:rPr>
        <w:t>B</w:t>
      </w:r>
    </w:p>
    <w:p w:rsidR="00D316A6" w:rsidRDefault="00C276E9">
      <w:pPr>
        <w:jc w:val="left"/>
        <w:textAlignment w:val="center"/>
      </w:pPr>
      <w:r>
        <w:rPr>
          <w:color w:val="0000FF"/>
        </w:rPr>
        <w:t>【解析】</w:t>
      </w:r>
      <w:r>
        <w:rPr>
          <w:rFonts w:ascii="Times New Roman" w:hAnsi="Times New Roman"/>
          <w:i/>
          <w:color w:val="000000"/>
          <w:sz w:val="22"/>
        </w:rPr>
        <w:t>【分析】</w:t>
      </w:r>
      <w:r>
        <w:rPr>
          <w:rFonts w:ascii="Times New Roman" w:hAnsi="Times New Roman"/>
          <w:color w:val="000000"/>
          <w:sz w:val="22"/>
        </w:rPr>
        <w:t>本题考查初中科学中涉及的测量工具，要求知道它们的用途、使用方法、注意事项等。（</w:t>
      </w:r>
      <w:r>
        <w:rPr>
          <w:rFonts w:ascii="Times New Roman" w:hAnsi="Times New Roman"/>
          <w:color w:val="000000"/>
          <w:sz w:val="22"/>
        </w:rPr>
        <w:t>1</w:t>
      </w:r>
      <w:r>
        <w:rPr>
          <w:rFonts w:ascii="Times New Roman" w:hAnsi="Times New Roman"/>
          <w:color w:val="000000"/>
          <w:sz w:val="22"/>
        </w:rPr>
        <w:t>）使用天平测质量：左盘放物体，右盘放砝码，最后移动游码使天平平衡；（</w:t>
      </w:r>
      <w:r>
        <w:rPr>
          <w:rFonts w:ascii="Times New Roman" w:hAnsi="Times New Roman"/>
          <w:color w:val="000000"/>
          <w:sz w:val="22"/>
        </w:rPr>
        <w:t>2</w:t>
      </w:r>
      <w:r>
        <w:rPr>
          <w:rFonts w:ascii="Times New Roman" w:hAnsi="Times New Roman"/>
          <w:color w:val="000000"/>
          <w:sz w:val="22"/>
        </w:rPr>
        <w:t>）体温计用来</w:t>
      </w:r>
      <w:proofErr w:type="gramStart"/>
      <w:r>
        <w:rPr>
          <w:rFonts w:ascii="Times New Roman" w:hAnsi="Times New Roman"/>
          <w:color w:val="000000"/>
          <w:sz w:val="22"/>
        </w:rPr>
        <w:t>测人体</w:t>
      </w:r>
      <w:proofErr w:type="gramEnd"/>
      <w:r>
        <w:rPr>
          <w:rFonts w:ascii="Times New Roman" w:hAnsi="Times New Roman"/>
          <w:color w:val="000000"/>
          <w:sz w:val="22"/>
        </w:rPr>
        <w:t>温度，实验用温度计用来测量水温；（</w:t>
      </w:r>
      <w:r>
        <w:rPr>
          <w:rFonts w:ascii="Times New Roman" w:hAnsi="Times New Roman"/>
          <w:color w:val="000000"/>
          <w:sz w:val="22"/>
        </w:rPr>
        <w:t>3</w:t>
      </w:r>
      <w:r>
        <w:rPr>
          <w:rFonts w:ascii="Times New Roman" w:hAnsi="Times New Roman"/>
          <w:color w:val="000000"/>
          <w:sz w:val="22"/>
        </w:rPr>
        <w:t>）电能表是用来测量电能的仪表；（</w:t>
      </w:r>
      <w:r>
        <w:rPr>
          <w:rFonts w:ascii="Times New Roman" w:hAnsi="Times New Roman"/>
          <w:color w:val="000000"/>
          <w:sz w:val="22"/>
        </w:rPr>
        <w:t>4</w:t>
      </w:r>
      <w:r>
        <w:rPr>
          <w:rFonts w:ascii="Times New Roman" w:hAnsi="Times New Roman"/>
          <w:color w:val="000000"/>
          <w:sz w:val="22"/>
        </w:rPr>
        <w:t>）使用弹簧测力计时，指示的示数表示作用在挂钩上的力。</w:t>
      </w:r>
    </w:p>
    <w:p w:rsidR="00D316A6" w:rsidRDefault="00C276E9">
      <w:pPr>
        <w:jc w:val="left"/>
        <w:textAlignment w:val="center"/>
      </w:pPr>
      <w:r>
        <w:rPr>
          <w:rFonts w:ascii="Times New Roman" w:hAnsi="Times New Roman"/>
          <w:i/>
          <w:color w:val="000000"/>
          <w:sz w:val="22"/>
        </w:rPr>
        <w:t>【解答】</w:t>
      </w:r>
      <w:r>
        <w:rPr>
          <w:rFonts w:ascii="Times New Roman" w:hAnsi="Times New Roman"/>
          <w:color w:val="000000"/>
          <w:sz w:val="22"/>
        </w:rPr>
        <w:t>A</w:t>
      </w:r>
      <w:r>
        <w:rPr>
          <w:rFonts w:ascii="Times New Roman" w:hAnsi="Times New Roman"/>
          <w:color w:val="000000"/>
          <w:sz w:val="22"/>
        </w:rPr>
        <w:t>、物体和砝码所放托盘位置正确，天平平衡，故</w:t>
      </w:r>
      <w:r>
        <w:rPr>
          <w:rFonts w:ascii="Times New Roman" w:hAnsi="Times New Roman"/>
          <w:color w:val="000000"/>
          <w:sz w:val="22"/>
        </w:rPr>
        <w:t>A</w:t>
      </w:r>
      <w:r>
        <w:rPr>
          <w:rFonts w:ascii="Times New Roman" w:hAnsi="Times New Roman"/>
          <w:color w:val="000000"/>
          <w:sz w:val="22"/>
        </w:rPr>
        <w:t>正确；</w:t>
      </w:r>
      <w:r>
        <w:br/>
      </w:r>
      <w:r>
        <w:rPr>
          <w:rFonts w:ascii="Times New Roman" w:hAnsi="Times New Roman"/>
          <w:color w:val="000000"/>
          <w:sz w:val="22"/>
        </w:rPr>
        <w:t xml:space="preserve">            B</w:t>
      </w:r>
      <w:r>
        <w:rPr>
          <w:rFonts w:ascii="Times New Roman" w:hAnsi="Times New Roman"/>
          <w:color w:val="000000"/>
          <w:sz w:val="22"/>
        </w:rPr>
        <w:t>、冰水混合物低于体温计最低测量值，无法测量，故</w:t>
      </w:r>
      <w:r>
        <w:rPr>
          <w:rFonts w:ascii="Times New Roman" w:hAnsi="Times New Roman"/>
          <w:color w:val="000000"/>
          <w:sz w:val="22"/>
        </w:rPr>
        <w:t>B</w:t>
      </w:r>
      <w:r>
        <w:rPr>
          <w:rFonts w:ascii="Times New Roman" w:hAnsi="Times New Roman"/>
          <w:color w:val="000000"/>
          <w:sz w:val="22"/>
        </w:rPr>
        <w:t>错误；</w:t>
      </w:r>
      <w:r>
        <w:br/>
      </w:r>
      <w:r>
        <w:rPr>
          <w:rFonts w:ascii="Times New Roman" w:hAnsi="Times New Roman"/>
          <w:color w:val="000000"/>
          <w:sz w:val="22"/>
        </w:rPr>
        <w:t xml:space="preserve">            C</w:t>
      </w:r>
      <w:r>
        <w:rPr>
          <w:rFonts w:ascii="Times New Roman" w:hAnsi="Times New Roman"/>
          <w:color w:val="000000"/>
          <w:sz w:val="22"/>
        </w:rPr>
        <w:t>、电能表用来测量电能，故</w:t>
      </w:r>
      <w:r>
        <w:rPr>
          <w:rFonts w:ascii="Times New Roman" w:hAnsi="Times New Roman"/>
          <w:color w:val="000000"/>
          <w:sz w:val="22"/>
        </w:rPr>
        <w:t>C</w:t>
      </w:r>
      <w:r>
        <w:rPr>
          <w:rFonts w:ascii="Times New Roman" w:hAnsi="Times New Roman"/>
          <w:color w:val="000000"/>
          <w:sz w:val="22"/>
        </w:rPr>
        <w:t>正确；</w:t>
      </w:r>
      <w:r>
        <w:br/>
      </w:r>
      <w:r>
        <w:rPr>
          <w:rFonts w:ascii="Times New Roman" w:hAnsi="Times New Roman"/>
          <w:color w:val="000000"/>
          <w:sz w:val="22"/>
        </w:rPr>
        <w:t xml:space="preserve">            D</w:t>
      </w:r>
      <w:r>
        <w:rPr>
          <w:rFonts w:ascii="Times New Roman" w:hAnsi="Times New Roman"/>
          <w:color w:val="000000"/>
          <w:sz w:val="22"/>
        </w:rPr>
        <w:t>、拉力作用在挂钩上，示数表示拉力的大小，故</w:t>
      </w:r>
      <w:r>
        <w:rPr>
          <w:rFonts w:ascii="Times New Roman" w:hAnsi="Times New Roman"/>
          <w:color w:val="000000"/>
          <w:sz w:val="22"/>
        </w:rPr>
        <w:t>D</w:t>
      </w:r>
      <w:r>
        <w:rPr>
          <w:rFonts w:ascii="Times New Roman" w:hAnsi="Times New Roman"/>
          <w:color w:val="000000"/>
          <w:sz w:val="22"/>
        </w:rPr>
        <w:t>正确。</w:t>
      </w:r>
      <w:r>
        <w:br/>
      </w:r>
      <w:r>
        <w:rPr>
          <w:rFonts w:ascii="Times New Roman" w:hAnsi="Times New Roman"/>
          <w:color w:val="000000"/>
          <w:sz w:val="22"/>
        </w:rPr>
        <w:t xml:space="preserve">            </w:t>
      </w:r>
      <w:r>
        <w:rPr>
          <w:rFonts w:ascii="Times New Roman" w:hAnsi="Times New Roman"/>
          <w:color w:val="000000"/>
          <w:sz w:val="22"/>
        </w:rPr>
        <w:t>故选</w:t>
      </w:r>
      <w:r>
        <w:rPr>
          <w:rFonts w:ascii="Times New Roman" w:hAnsi="Times New Roman"/>
          <w:color w:val="000000"/>
          <w:sz w:val="22"/>
        </w:rPr>
        <w:t>B</w:t>
      </w:r>
    </w:p>
    <w:p w:rsidR="00D316A6" w:rsidRDefault="00C276E9">
      <w:pPr>
        <w:jc w:val="left"/>
      </w:pPr>
      <w:r>
        <w:t>2</w:t>
      </w:r>
      <w:r>
        <w:t>．</w:t>
      </w:r>
      <w:r>
        <w:rPr>
          <w:color w:val="0000FF"/>
        </w:rPr>
        <w:t>【答案】</w:t>
      </w:r>
      <w:r>
        <w:rPr>
          <w:rFonts w:ascii="Times New Roman" w:hAnsi="Times New Roman"/>
          <w:color w:val="000000"/>
          <w:sz w:val="22"/>
        </w:rPr>
        <w:t>D</w:t>
      </w:r>
    </w:p>
    <w:p w:rsidR="00D316A6" w:rsidRDefault="00C276E9">
      <w:pPr>
        <w:jc w:val="left"/>
      </w:pPr>
      <w:r>
        <w:rPr>
          <w:color w:val="0000FF"/>
        </w:rPr>
        <w:t>【解析】</w:t>
      </w:r>
      <w:r>
        <w:rPr>
          <w:rFonts w:ascii="Times New Roman" w:hAnsi="Times New Roman"/>
          <w:color w:val="000000"/>
          <w:sz w:val="22"/>
        </w:rPr>
        <w:t>【分析】生物分类是研究生物的重要方法，生物的分类单位从小到大依次是：种、属、科、目、纲、门、界，被子植物分类的重要依据是花、果实和种子，植物有藻类植物、苔藓植物、蕨类植物、裸子植物、被子植物等。</w:t>
      </w:r>
    </w:p>
    <w:p w:rsidR="00D316A6" w:rsidRDefault="00C276E9">
      <w:pPr>
        <w:jc w:val="left"/>
        <w:textAlignment w:val="center"/>
      </w:pPr>
      <w:r>
        <w:rPr>
          <w:rFonts w:ascii="Times New Roman" w:hAnsi="Times New Roman"/>
          <w:color w:val="000000"/>
          <w:sz w:val="22"/>
        </w:rPr>
        <w:t>【解答】被子植物又称绿色开花植物，题干中描述红豆植株，果实开裂后露出里面红色的种子，说明是被子植物。</w:t>
      </w:r>
      <w:r>
        <w:br/>
      </w:r>
      <w:r>
        <w:rPr>
          <w:rFonts w:ascii="Times New Roman" w:hAnsi="Times New Roman"/>
          <w:color w:val="000000"/>
          <w:sz w:val="22"/>
        </w:rPr>
        <w:t>故选</w:t>
      </w:r>
      <w:r>
        <w:rPr>
          <w:rFonts w:ascii="Times New Roman" w:hAnsi="Times New Roman"/>
          <w:color w:val="000000"/>
          <w:sz w:val="22"/>
        </w:rPr>
        <w:t>D</w:t>
      </w:r>
      <w:r>
        <w:rPr>
          <w:rFonts w:ascii="Times New Roman" w:hAnsi="Times New Roman"/>
          <w:color w:val="000000"/>
          <w:sz w:val="22"/>
        </w:rPr>
        <w:t>。</w:t>
      </w:r>
    </w:p>
    <w:p w:rsidR="00D316A6" w:rsidRDefault="00C276E9">
      <w:pPr>
        <w:jc w:val="left"/>
      </w:pPr>
      <w:r>
        <w:t>3</w:t>
      </w:r>
      <w:r>
        <w:t>．</w:t>
      </w:r>
      <w:r>
        <w:rPr>
          <w:color w:val="0000FF"/>
        </w:rPr>
        <w:t>【答案</w:t>
      </w:r>
      <w:r>
        <w:rPr>
          <w:color w:val="0000FF"/>
        </w:rPr>
        <w:t>】</w:t>
      </w:r>
      <w:r>
        <w:rPr>
          <w:rFonts w:ascii="Times New Roman" w:hAnsi="Times New Roman"/>
          <w:color w:val="000000"/>
          <w:sz w:val="22"/>
        </w:rPr>
        <w:t>B</w:t>
      </w:r>
    </w:p>
    <w:p w:rsidR="00D316A6" w:rsidRDefault="00C276E9">
      <w:pPr>
        <w:jc w:val="left"/>
        <w:textAlignment w:val="center"/>
      </w:pPr>
      <w:r>
        <w:rPr>
          <w:color w:val="0000FF"/>
        </w:rPr>
        <w:t>【解析】</w:t>
      </w:r>
      <w:r>
        <w:rPr>
          <w:rFonts w:ascii="Times New Roman" w:hAnsi="Times New Roman"/>
          <w:color w:val="000000"/>
          <w:sz w:val="22"/>
        </w:rPr>
        <w:t>【分析】地球表面形态处于不停的运动和变化之中，陆地可以变成海洋，海洋可以变成陆地，沧海桑田比喻海陆的变迁；</w:t>
      </w:r>
      <w:r>
        <w:br/>
      </w:r>
      <w:r>
        <w:rPr>
          <w:rFonts w:ascii="Times New Roman" w:hAnsi="Times New Roman"/>
          <w:color w:val="000000"/>
          <w:sz w:val="22"/>
        </w:rPr>
        <w:t>【解答】沧海桑田是指海洋变成了陆地或者陆地变成的海洋，指的是海陆是不断发生变化的；</w:t>
      </w:r>
      <w:r>
        <w:br/>
      </w:r>
      <w:r>
        <w:rPr>
          <w:rFonts w:ascii="Times New Roman" w:hAnsi="Times New Roman"/>
          <w:color w:val="000000"/>
          <w:sz w:val="22"/>
        </w:rPr>
        <w:t>故答案为：</w:t>
      </w:r>
      <w:r>
        <w:rPr>
          <w:rFonts w:ascii="Times New Roman" w:hAnsi="Times New Roman"/>
          <w:color w:val="000000"/>
          <w:sz w:val="22"/>
        </w:rPr>
        <w:t>B.</w:t>
      </w:r>
    </w:p>
    <w:p w:rsidR="00D316A6" w:rsidRDefault="00C276E9">
      <w:pPr>
        <w:jc w:val="left"/>
      </w:pPr>
      <w:r>
        <w:t>4</w:t>
      </w:r>
      <w:r>
        <w:t>．</w:t>
      </w:r>
      <w:r>
        <w:rPr>
          <w:color w:val="0000FF"/>
        </w:rPr>
        <w:t>【答案】</w:t>
      </w:r>
      <w:r>
        <w:rPr>
          <w:rFonts w:ascii="Times New Roman" w:hAnsi="Times New Roman"/>
          <w:color w:val="000000"/>
          <w:sz w:val="22"/>
        </w:rPr>
        <w:t>D</w:t>
      </w:r>
    </w:p>
    <w:p w:rsidR="00D316A6" w:rsidRDefault="00C276E9">
      <w:pPr>
        <w:jc w:val="left"/>
        <w:textAlignment w:val="center"/>
      </w:pPr>
      <w:r>
        <w:rPr>
          <w:color w:val="0000FF"/>
        </w:rPr>
        <w:t>【解析】</w:t>
      </w:r>
      <w:r>
        <w:rPr>
          <w:rFonts w:ascii="Times New Roman" w:hAnsi="Times New Roman"/>
          <w:color w:val="000000"/>
          <w:sz w:val="22"/>
        </w:rPr>
        <w:t>【分析】控制传染病的途径有：控制传染源；切断传播途径；保护易感人群；病毒的结构是外面是蛋白质，里面内含遗传物质，病毒没有细胞结构，但是其有生命，属于生物；</w:t>
      </w:r>
      <w:r>
        <w:br/>
      </w:r>
      <w:r>
        <w:rPr>
          <w:rFonts w:ascii="Times New Roman" w:hAnsi="Times New Roman"/>
          <w:color w:val="000000"/>
          <w:sz w:val="22"/>
        </w:rPr>
        <w:t>【解答】</w:t>
      </w:r>
      <w:r>
        <w:rPr>
          <w:rFonts w:ascii="Times New Roman" w:hAnsi="Times New Roman"/>
          <w:color w:val="000000"/>
          <w:sz w:val="22"/>
        </w:rPr>
        <w:t xml:space="preserve">A. </w:t>
      </w:r>
      <w:r>
        <w:rPr>
          <w:rFonts w:ascii="Times New Roman" w:hAnsi="Times New Roman"/>
          <w:color w:val="000000"/>
          <w:sz w:val="22"/>
        </w:rPr>
        <w:t>严格隔离和积极治疗确诊患者都属于控制传染源，</w:t>
      </w:r>
      <w:r>
        <w:rPr>
          <w:rFonts w:ascii="Times New Roman" w:hAnsi="Times New Roman"/>
          <w:color w:val="000000"/>
          <w:sz w:val="22"/>
        </w:rPr>
        <w:t>A</w:t>
      </w:r>
      <w:r>
        <w:rPr>
          <w:rFonts w:ascii="Times New Roman" w:hAnsi="Times New Roman"/>
          <w:color w:val="000000"/>
          <w:sz w:val="22"/>
        </w:rPr>
        <w:t>错误；</w:t>
      </w:r>
      <w:r>
        <w:br/>
      </w:r>
      <w:proofErr w:type="gramStart"/>
      <w:r>
        <w:rPr>
          <w:rFonts w:ascii="Times New Roman" w:hAnsi="Times New Roman"/>
          <w:color w:val="000000"/>
          <w:sz w:val="22"/>
        </w:rPr>
        <w:t xml:space="preserve">B. </w:t>
      </w:r>
      <w:r>
        <w:rPr>
          <w:rFonts w:ascii="Times New Roman" w:hAnsi="Times New Roman"/>
          <w:color w:val="000000"/>
          <w:sz w:val="22"/>
        </w:rPr>
        <w:t>侵入人体的埃博拉病毒是抗原，会促使机</w:t>
      </w:r>
      <w:r>
        <w:rPr>
          <w:rFonts w:ascii="Times New Roman" w:hAnsi="Times New Roman"/>
          <w:color w:val="000000"/>
          <w:sz w:val="22"/>
        </w:rPr>
        <w:t>体产生抗体，使人产生免疫反应，</w:t>
      </w:r>
      <w:r>
        <w:rPr>
          <w:rFonts w:ascii="Times New Roman" w:hAnsi="Times New Roman"/>
          <w:color w:val="000000"/>
          <w:sz w:val="22"/>
        </w:rPr>
        <w:t>B</w:t>
      </w:r>
      <w:r>
        <w:rPr>
          <w:rFonts w:ascii="Times New Roman" w:hAnsi="Times New Roman"/>
          <w:color w:val="000000"/>
          <w:sz w:val="22"/>
        </w:rPr>
        <w:t>错误；</w:t>
      </w:r>
      <w:r>
        <w:br/>
      </w:r>
      <w:r>
        <w:rPr>
          <w:rFonts w:ascii="Times New Roman" w:hAnsi="Times New Roman"/>
          <w:color w:val="000000"/>
          <w:sz w:val="22"/>
        </w:rPr>
        <w:t xml:space="preserve">C. </w:t>
      </w:r>
      <w:r>
        <w:rPr>
          <w:rFonts w:ascii="Times New Roman" w:hAnsi="Times New Roman"/>
          <w:color w:val="000000"/>
          <w:sz w:val="22"/>
        </w:rPr>
        <w:t>细胞是生命系统中结构层次中的最小层次，埃博拉病毒没有细胞结构，所以</w:t>
      </w:r>
      <w:r>
        <w:rPr>
          <w:rFonts w:ascii="Times New Roman" w:hAnsi="Times New Roman"/>
          <w:color w:val="000000"/>
          <w:sz w:val="22"/>
        </w:rPr>
        <w:t>C</w:t>
      </w:r>
      <w:r>
        <w:rPr>
          <w:rFonts w:ascii="Times New Roman" w:hAnsi="Times New Roman"/>
          <w:color w:val="000000"/>
          <w:sz w:val="22"/>
        </w:rPr>
        <w:t>错误；</w:t>
      </w:r>
      <w:r>
        <w:br/>
      </w:r>
      <w:r>
        <w:rPr>
          <w:rFonts w:ascii="Times New Roman" w:hAnsi="Times New Roman"/>
          <w:color w:val="000000"/>
          <w:sz w:val="22"/>
        </w:rPr>
        <w:t xml:space="preserve">D. </w:t>
      </w:r>
      <w:r>
        <w:rPr>
          <w:rFonts w:ascii="Times New Roman" w:hAnsi="Times New Roman"/>
          <w:color w:val="000000"/>
          <w:sz w:val="22"/>
        </w:rPr>
        <w:t>病毒的结构是外面是蛋白质，里面内含遗传物质，所以埃博拉病毒没有成型的细胞核</w:t>
      </w:r>
      <w:r>
        <w:rPr>
          <w:rFonts w:ascii="Times New Roman" w:hAnsi="Times New Roman"/>
          <w:color w:val="000000"/>
          <w:sz w:val="22"/>
        </w:rPr>
        <w:t xml:space="preserve"> </w:t>
      </w:r>
      <w:r>
        <w:rPr>
          <w:rFonts w:ascii="Times New Roman" w:hAnsi="Times New Roman"/>
          <w:color w:val="000000"/>
          <w:sz w:val="22"/>
        </w:rPr>
        <w:t>，正确；</w:t>
      </w:r>
      <w:r>
        <w:br/>
      </w:r>
      <w:r>
        <w:rPr>
          <w:rFonts w:ascii="Times New Roman" w:hAnsi="Times New Roman"/>
          <w:color w:val="000000"/>
          <w:sz w:val="22"/>
        </w:rPr>
        <w:t>故答案为：</w:t>
      </w:r>
      <w:r>
        <w:rPr>
          <w:rFonts w:ascii="Times New Roman" w:hAnsi="Times New Roman"/>
          <w:color w:val="000000"/>
          <w:sz w:val="22"/>
        </w:rPr>
        <w:t>D.</w:t>
      </w:r>
      <w:proofErr w:type="gramEnd"/>
    </w:p>
    <w:p w:rsidR="00D316A6" w:rsidRDefault="00C276E9">
      <w:pPr>
        <w:jc w:val="left"/>
      </w:pPr>
      <w:r>
        <w:t>5</w:t>
      </w:r>
      <w:r>
        <w:t>．</w:t>
      </w:r>
      <w:r>
        <w:rPr>
          <w:color w:val="0000FF"/>
        </w:rPr>
        <w:t>【答案】</w:t>
      </w:r>
      <w:r>
        <w:rPr>
          <w:rFonts w:ascii="Times New Roman" w:hAnsi="Times New Roman"/>
          <w:color w:val="000000"/>
          <w:sz w:val="22"/>
        </w:rPr>
        <w:t>C</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当设计多个因素影响的研究方案时，每一次只改变其中的某一个因素，而控制其余几个因素不变，从而研究被改变的这个因素对事物的影响，这种研究方法叫控制变量法。对照实验是指在探究某种条件对研究对象的影响时，对研究对象进行的除了该条件不同以外，其他条件都相</w:t>
      </w:r>
      <w:r>
        <w:rPr>
          <w:rFonts w:ascii="Times New Roman" w:hAnsi="Times New Roman"/>
          <w:color w:val="000000"/>
          <w:sz w:val="22"/>
        </w:rPr>
        <w:t>同的实验。根据变量设置一组对照实验，使实验结果具有说服力。一般来说，对实验变量进行处理的，就是实验组。没有处理是的就是对照组。</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）胚芽鞘中的生长素是由胚芽鞘尖端合成的，胚芽鞘的尖端部位感受单侧光的刺激。</w:t>
      </w:r>
    </w:p>
    <w:p w:rsidR="00D316A6" w:rsidRDefault="00C276E9">
      <w:pPr>
        <w:jc w:val="left"/>
        <w:textAlignment w:val="center"/>
      </w:pP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 xml:space="preserve"> </w:t>
      </w:r>
      <w:r>
        <w:rPr>
          <w:rFonts w:ascii="Arial" w:hAnsi="Arial"/>
          <w:color w:val="333333"/>
          <w:highlight w:val="white"/>
        </w:rPr>
        <w:t>图</w:t>
      </w:r>
      <w:r>
        <w:rPr>
          <w:rFonts w:ascii="Calibri" w:hAnsi="Calibri"/>
          <w:color w:val="333333"/>
        </w:rPr>
        <w:t>①</w:t>
      </w:r>
      <w:r>
        <w:rPr>
          <w:rFonts w:ascii="Arial" w:hAnsi="Arial"/>
          <w:color w:val="333333"/>
          <w:highlight w:val="white"/>
        </w:rPr>
        <w:t>与图</w:t>
      </w:r>
      <w:r>
        <w:rPr>
          <w:rFonts w:ascii="Calibri" w:hAnsi="Calibri"/>
          <w:color w:val="333333"/>
        </w:rPr>
        <w:t>②</w:t>
      </w:r>
      <w:r>
        <w:rPr>
          <w:rFonts w:ascii="Arial" w:hAnsi="Arial"/>
          <w:color w:val="333333"/>
          <w:highlight w:val="white"/>
        </w:rPr>
        <w:t>中不同的因素是锡箔遮住胚芽鞘的位置不同，故可用于研究胚芽鞘的感光部位，说法正确。</w:t>
      </w:r>
      <w:r>
        <w:br/>
      </w:r>
      <w:r>
        <w:rPr>
          <w:rFonts w:ascii="Arial" w:hAnsi="Arial"/>
          <w:color w:val="333333"/>
          <w:highlight w:val="white"/>
        </w:rPr>
        <w:t>B</w:t>
      </w:r>
      <w:r>
        <w:rPr>
          <w:rFonts w:ascii="Arial" w:hAnsi="Arial"/>
          <w:color w:val="333333"/>
          <w:highlight w:val="white"/>
        </w:rPr>
        <w:t>、</w:t>
      </w:r>
      <w:r>
        <w:rPr>
          <w:rFonts w:ascii="Times New Roman" w:hAnsi="Times New Roman"/>
          <w:color w:val="000000"/>
          <w:sz w:val="22"/>
        </w:rPr>
        <w:t xml:space="preserve"> </w:t>
      </w:r>
      <w:r>
        <w:rPr>
          <w:rFonts w:ascii="Times New Roman" w:hAnsi="Times New Roman"/>
          <w:color w:val="000000"/>
          <w:sz w:val="22"/>
        </w:rPr>
        <w:t>图</w:t>
      </w:r>
      <w:r>
        <w:rPr>
          <w:rFonts w:ascii="Calibri" w:hAnsi="Calibri"/>
          <w:color w:val="333333"/>
        </w:rPr>
        <w:t>③</w:t>
      </w:r>
      <w:r>
        <w:rPr>
          <w:rFonts w:ascii="Arial" w:hAnsi="Arial"/>
          <w:color w:val="333333"/>
          <w:highlight w:val="white"/>
        </w:rPr>
        <w:t>在尖端横向插入锡箔，生长素不能向下运输；图</w:t>
      </w:r>
      <w:r>
        <w:rPr>
          <w:rFonts w:ascii="Calibri" w:hAnsi="Calibri"/>
          <w:color w:val="333333"/>
        </w:rPr>
        <w:t>④</w:t>
      </w:r>
      <w:r>
        <w:rPr>
          <w:rFonts w:ascii="Arial" w:hAnsi="Arial"/>
          <w:color w:val="333333"/>
          <w:highlight w:val="white"/>
        </w:rPr>
        <w:t>在尖端横向插入琼脂片</w:t>
      </w:r>
      <w:r>
        <w:rPr>
          <w:rFonts w:ascii="Times New Roman" w:hAnsi="Times New Roman"/>
          <w:color w:val="000000"/>
          <w:sz w:val="22"/>
        </w:rPr>
        <w:t xml:space="preserve"> </w:t>
      </w:r>
      <w:r>
        <w:rPr>
          <w:rFonts w:ascii="Times New Roman" w:hAnsi="Times New Roman"/>
          <w:color w:val="000000"/>
          <w:sz w:val="22"/>
        </w:rPr>
        <w:t>，琼脂不影响生长素的向下运输；</w:t>
      </w:r>
      <w:r>
        <w:rPr>
          <w:rFonts w:ascii="Arial" w:hAnsi="Arial"/>
          <w:color w:val="333333"/>
          <w:highlight w:val="white"/>
        </w:rPr>
        <w:t>图</w:t>
      </w:r>
      <w:r>
        <w:rPr>
          <w:rFonts w:ascii="Calibri" w:hAnsi="Calibri"/>
          <w:color w:val="333333"/>
        </w:rPr>
        <w:t>③</w:t>
      </w:r>
      <w:r>
        <w:rPr>
          <w:rFonts w:ascii="Times New Roman" w:hAnsi="Times New Roman"/>
          <w:color w:val="000000"/>
          <w:sz w:val="22"/>
        </w:rPr>
        <w:t>如果出现中胚芽鞘不生长，</w:t>
      </w:r>
      <w:r>
        <w:rPr>
          <w:rFonts w:ascii="Arial" w:hAnsi="Arial"/>
          <w:color w:val="333333"/>
          <w:highlight w:val="white"/>
        </w:rPr>
        <w:t>图</w:t>
      </w:r>
      <w:r>
        <w:rPr>
          <w:rFonts w:ascii="Calibri" w:hAnsi="Calibri"/>
          <w:color w:val="333333"/>
        </w:rPr>
        <w:t>④</w:t>
      </w:r>
      <w:r>
        <w:rPr>
          <w:rFonts w:ascii="Times New Roman" w:hAnsi="Times New Roman"/>
          <w:color w:val="000000"/>
          <w:sz w:val="22"/>
        </w:rPr>
        <w:t>中胚芽鞘能生长，说明生长素是向下运输的，故</w:t>
      </w:r>
      <w:r>
        <w:rPr>
          <w:rFonts w:ascii="Arial" w:hAnsi="Arial"/>
          <w:color w:val="333333"/>
          <w:highlight w:val="white"/>
        </w:rPr>
        <w:t>图</w:t>
      </w:r>
      <w:r>
        <w:rPr>
          <w:rFonts w:ascii="Calibri" w:hAnsi="Calibri"/>
          <w:color w:val="333333"/>
        </w:rPr>
        <w:t>③</w:t>
      </w:r>
      <w:r>
        <w:rPr>
          <w:rFonts w:ascii="Arial" w:hAnsi="Arial"/>
          <w:color w:val="333333"/>
          <w:highlight w:val="white"/>
        </w:rPr>
        <w:t>与图</w:t>
      </w:r>
      <w:r>
        <w:rPr>
          <w:rFonts w:ascii="Calibri" w:hAnsi="Calibri"/>
          <w:color w:val="333333"/>
        </w:rPr>
        <w:t>④</w:t>
      </w:r>
      <w:r>
        <w:rPr>
          <w:rFonts w:ascii="Arial" w:hAnsi="Arial"/>
          <w:color w:val="333333"/>
          <w:highlight w:val="white"/>
        </w:rPr>
        <w:t>处理可用于研究生长素的运输方向，说法正确。</w:t>
      </w:r>
      <w:r>
        <w:br/>
      </w:r>
      <w:r>
        <w:rPr>
          <w:rFonts w:ascii="Arial" w:hAnsi="Arial"/>
          <w:color w:val="333333"/>
          <w:highlight w:val="white"/>
        </w:rPr>
        <w:t>C</w:t>
      </w:r>
      <w:r>
        <w:rPr>
          <w:rFonts w:ascii="Arial" w:hAnsi="Arial"/>
          <w:color w:val="333333"/>
          <w:highlight w:val="white"/>
        </w:rPr>
        <w:t>、图</w:t>
      </w:r>
      <w:r>
        <w:rPr>
          <w:rFonts w:ascii="Calibri" w:hAnsi="Calibri"/>
          <w:color w:val="333333"/>
        </w:rPr>
        <w:t>⑤</w:t>
      </w:r>
      <w:r>
        <w:rPr>
          <w:rFonts w:ascii="Arial" w:hAnsi="Arial"/>
          <w:color w:val="333333"/>
          <w:highlight w:val="white"/>
        </w:rPr>
        <w:t>缺少对照组，不能用于研究生长素的产生部位，故说法错误。</w:t>
      </w:r>
      <w:r>
        <w:br/>
      </w:r>
      <w:r>
        <w:rPr>
          <w:rFonts w:ascii="Arial" w:hAnsi="Arial"/>
          <w:color w:val="333333"/>
          <w:highlight w:val="white"/>
        </w:rPr>
        <w:t>D</w:t>
      </w:r>
      <w:r>
        <w:rPr>
          <w:rFonts w:ascii="Arial" w:hAnsi="Arial"/>
          <w:color w:val="333333"/>
          <w:highlight w:val="white"/>
        </w:rPr>
        <w:t>、图</w:t>
      </w:r>
      <w:r>
        <w:rPr>
          <w:rFonts w:ascii="Calibri" w:hAnsi="Calibri"/>
          <w:color w:val="333333"/>
        </w:rPr>
        <w:t>②</w:t>
      </w:r>
      <w:r>
        <w:rPr>
          <w:rFonts w:ascii="Arial" w:hAnsi="Arial"/>
          <w:color w:val="333333"/>
          <w:highlight w:val="white"/>
        </w:rPr>
        <w:t>与图</w:t>
      </w:r>
      <w:r>
        <w:rPr>
          <w:rFonts w:ascii="Calibri" w:hAnsi="Calibri"/>
          <w:color w:val="333333"/>
        </w:rPr>
        <w:t>④</w:t>
      </w:r>
      <w:r>
        <w:rPr>
          <w:rFonts w:ascii="Times New Roman" w:hAnsi="Times New Roman"/>
          <w:color w:val="000000"/>
          <w:sz w:val="22"/>
        </w:rPr>
        <w:t>中不仅胚芽鞘尖端能够产生生长素，而且能向下运输，当遇到单侧光照射时，尖端能够感受单侧光的刺激并不均匀的向下运输生长素，从而会</w:t>
      </w:r>
      <w:r>
        <w:rPr>
          <w:rFonts w:ascii="Arial" w:hAnsi="Arial"/>
          <w:color w:val="333333"/>
          <w:highlight w:val="white"/>
        </w:rPr>
        <w:t>朝向光源方向弯曲生长，故说法正确。</w:t>
      </w:r>
      <w:r>
        <w:br/>
      </w:r>
      <w:r>
        <w:rPr>
          <w:rFonts w:ascii="Arial" w:hAnsi="Arial"/>
          <w:color w:val="333333"/>
          <w:highlight w:val="white"/>
        </w:rPr>
        <w:lastRenderedPageBreak/>
        <w:t>故答案为：</w:t>
      </w:r>
      <w:r>
        <w:rPr>
          <w:rFonts w:ascii="Arial" w:hAnsi="Arial"/>
          <w:color w:val="333333"/>
          <w:highlight w:val="white"/>
        </w:rPr>
        <w:t>C</w:t>
      </w:r>
    </w:p>
    <w:p w:rsidR="00D316A6" w:rsidRDefault="00C276E9">
      <w:pPr>
        <w:jc w:val="left"/>
      </w:pPr>
      <w:r>
        <w:t>6</w:t>
      </w:r>
      <w:r>
        <w:t>．</w:t>
      </w:r>
      <w:r>
        <w:rPr>
          <w:color w:val="0000FF"/>
        </w:rPr>
        <w:t>【答案】</w:t>
      </w:r>
      <w:r>
        <w:rPr>
          <w:rFonts w:ascii="Times New Roman" w:hAnsi="Times New Roman"/>
          <w:color w:val="000000"/>
          <w:sz w:val="22"/>
        </w:rPr>
        <w:t>D</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）对</w:t>
      </w:r>
      <w:r>
        <w:rPr>
          <w:rFonts w:ascii="Times New Roman" w:hAnsi="Times New Roman"/>
          <w:color w:val="000000"/>
          <w:sz w:val="22"/>
        </w:rPr>
        <w:t>B</w:t>
      </w:r>
      <w:r>
        <w:rPr>
          <w:rFonts w:ascii="Times New Roman" w:hAnsi="Times New Roman"/>
          <w:color w:val="000000"/>
          <w:sz w:val="22"/>
        </w:rPr>
        <w:t>进行受力分析，根据二力平衡的知识计算出摩擦力大小，确定摩擦力的方向；</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）根据拉力在动滑轮上的位置，确定滑轮移动速度和</w:t>
      </w:r>
      <w:r>
        <w:rPr>
          <w:rFonts w:ascii="Times New Roman" w:hAnsi="Times New Roman"/>
          <w:color w:val="000000"/>
          <w:sz w:val="22"/>
        </w:rPr>
        <w:t>A</w:t>
      </w:r>
      <w:r>
        <w:rPr>
          <w:rFonts w:ascii="Times New Roman" w:hAnsi="Times New Roman"/>
          <w:color w:val="000000"/>
          <w:sz w:val="22"/>
        </w:rPr>
        <w:t>移动速度的关系即可；</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）对动滑轮进行受力分析，计</w:t>
      </w:r>
      <w:r>
        <w:rPr>
          <w:rFonts w:ascii="Times New Roman" w:hAnsi="Times New Roman"/>
          <w:color w:val="000000"/>
          <w:sz w:val="22"/>
        </w:rPr>
        <w:t>算出绳子对</w:t>
      </w:r>
      <w:r>
        <w:rPr>
          <w:rFonts w:ascii="Times New Roman" w:hAnsi="Times New Roman"/>
          <w:color w:val="000000"/>
          <w:sz w:val="22"/>
        </w:rPr>
        <w:t>A</w:t>
      </w:r>
      <w:r>
        <w:rPr>
          <w:rFonts w:ascii="Times New Roman" w:hAnsi="Times New Roman"/>
          <w:color w:val="000000"/>
          <w:sz w:val="22"/>
        </w:rPr>
        <w:t>的拉力，最后根据公式</w:t>
      </w:r>
      <w:r>
        <w:rPr>
          <w:rFonts w:ascii="Times New Roman" w:hAnsi="Times New Roman"/>
          <w:color w:val="000000"/>
          <w:sz w:val="22"/>
        </w:rPr>
        <w:t>P=Fv</w:t>
      </w:r>
      <w:r>
        <w:rPr>
          <w:rFonts w:ascii="Times New Roman" w:hAnsi="Times New Roman"/>
          <w:color w:val="000000"/>
          <w:sz w:val="22"/>
        </w:rPr>
        <w:t>计算拉物体</w:t>
      </w:r>
      <w:r>
        <w:rPr>
          <w:rFonts w:ascii="Times New Roman" w:hAnsi="Times New Roman"/>
          <w:color w:val="000000"/>
          <w:sz w:val="22"/>
        </w:rPr>
        <w:t>A</w:t>
      </w:r>
      <w:r>
        <w:rPr>
          <w:rFonts w:ascii="Times New Roman" w:hAnsi="Times New Roman"/>
          <w:color w:val="000000"/>
          <w:sz w:val="22"/>
        </w:rPr>
        <w:t>的功率；</w:t>
      </w:r>
      <w:r>
        <w:br/>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）根据影响滑动摩擦力的因素分析</w:t>
      </w:r>
      <w:r>
        <w:rPr>
          <w:rFonts w:ascii="Times New Roman" w:hAnsi="Times New Roman"/>
          <w:color w:val="000000"/>
          <w:sz w:val="22"/>
        </w:rPr>
        <w:t>B</w:t>
      </w:r>
      <w:r>
        <w:rPr>
          <w:rFonts w:ascii="Times New Roman" w:hAnsi="Times New Roman"/>
          <w:color w:val="000000"/>
          <w:sz w:val="22"/>
        </w:rPr>
        <w:t>受到的摩擦力是否改变，最后根据二力平衡判断测力计的示数是否改变。</w:t>
      </w:r>
      <w:r>
        <w:br/>
      </w:r>
      <w:r>
        <w:rPr>
          <w:rFonts w:ascii="Times New Roman" w:hAnsi="Times New Roman"/>
          <w:color w:val="000000"/>
          <w:sz w:val="22"/>
        </w:rPr>
        <w:t>【解答】</w:t>
      </w:r>
      <w:r>
        <w:rPr>
          <w:rFonts w:ascii="Times New Roman" w:hAnsi="Times New Roman"/>
          <w:color w:val="000000"/>
          <w:sz w:val="22"/>
        </w:rPr>
        <w:t>A.B</w:t>
      </w:r>
      <w:r>
        <w:rPr>
          <w:rFonts w:ascii="Times New Roman" w:hAnsi="Times New Roman"/>
          <w:color w:val="000000"/>
          <w:sz w:val="22"/>
        </w:rPr>
        <w:t>静止处于平衡状态，水平方向上受到拉力和</w:t>
      </w:r>
      <w:r>
        <w:rPr>
          <w:rFonts w:ascii="Times New Roman" w:hAnsi="Times New Roman"/>
          <w:color w:val="000000"/>
          <w:sz w:val="22"/>
        </w:rPr>
        <w:t>A</w:t>
      </w:r>
      <w:r>
        <w:rPr>
          <w:rFonts w:ascii="Times New Roman" w:hAnsi="Times New Roman"/>
          <w:color w:val="000000"/>
          <w:sz w:val="22"/>
        </w:rPr>
        <w:t>给它的</w:t>
      </w:r>
      <w:proofErr w:type="gramStart"/>
      <w:r>
        <w:rPr>
          <w:rFonts w:ascii="Times New Roman" w:hAnsi="Times New Roman"/>
          <w:color w:val="000000"/>
          <w:sz w:val="22"/>
        </w:rPr>
        <w:t>的</w:t>
      </w:r>
      <w:proofErr w:type="gramEnd"/>
      <w:r>
        <w:rPr>
          <w:rFonts w:ascii="Times New Roman" w:hAnsi="Times New Roman"/>
          <w:color w:val="000000"/>
          <w:sz w:val="22"/>
        </w:rPr>
        <w:t>摩擦力的作用。由力的平衡条件可得，</w:t>
      </w:r>
      <w:r>
        <w:rPr>
          <w:rFonts w:ascii="Times New Roman" w:hAnsi="Times New Roman"/>
          <w:color w:val="000000"/>
          <w:sz w:val="22"/>
        </w:rPr>
        <w:t>B</w:t>
      </w:r>
      <w:r>
        <w:rPr>
          <w:rFonts w:ascii="Times New Roman" w:hAnsi="Times New Roman"/>
          <w:color w:val="000000"/>
          <w:sz w:val="22"/>
        </w:rPr>
        <w:t>受到的摩擦力</w:t>
      </w:r>
      <w:r>
        <w:rPr>
          <w:rFonts w:ascii="Times New Roman" w:hAnsi="Times New Roman"/>
          <w:color w:val="000000"/>
          <w:sz w:val="22"/>
        </w:rPr>
        <w:t>f=F</w:t>
      </w:r>
      <w:r>
        <w:rPr>
          <w:rFonts w:ascii="Times New Roman" w:hAnsi="Times New Roman"/>
          <w:color w:val="000000"/>
          <w:vertAlign w:val="subscript"/>
        </w:rPr>
        <w:t>示</w:t>
      </w:r>
      <w:r>
        <w:rPr>
          <w:rFonts w:ascii="Times New Roman" w:hAnsi="Times New Roman"/>
          <w:color w:val="000000"/>
          <w:sz w:val="22"/>
        </w:rPr>
        <w:t>=3N</w:t>
      </w:r>
      <w:r>
        <w:rPr>
          <w:rFonts w:ascii="Times New Roman" w:hAnsi="Times New Roman"/>
          <w:color w:val="000000"/>
          <w:sz w:val="22"/>
        </w:rPr>
        <w:t>，方向与拉力的方向相反，即水平向右，故</w:t>
      </w:r>
      <w:r>
        <w:rPr>
          <w:rFonts w:ascii="Times New Roman" w:hAnsi="Times New Roman"/>
          <w:color w:val="000000"/>
          <w:sz w:val="22"/>
        </w:rPr>
        <w:t>A</w:t>
      </w:r>
      <w:r>
        <w:rPr>
          <w:rFonts w:ascii="Times New Roman" w:hAnsi="Times New Roman"/>
          <w:color w:val="000000"/>
          <w:sz w:val="22"/>
        </w:rPr>
        <w:t>错误；</w:t>
      </w:r>
      <w:r>
        <w:br/>
      </w:r>
      <w:r>
        <w:rPr>
          <w:rFonts w:ascii="Times New Roman" w:hAnsi="Times New Roman"/>
          <w:color w:val="000000"/>
          <w:sz w:val="22"/>
        </w:rPr>
        <w:t>B.</w:t>
      </w:r>
      <w:r>
        <w:rPr>
          <w:rFonts w:ascii="Times New Roman" w:hAnsi="Times New Roman"/>
          <w:color w:val="000000"/>
          <w:sz w:val="22"/>
        </w:rPr>
        <w:t>由图可知，</w:t>
      </w:r>
      <w:r>
        <w:rPr>
          <w:rFonts w:ascii="Times New Roman" w:hAnsi="Times New Roman"/>
          <w:color w:val="000000"/>
          <w:sz w:val="22"/>
        </w:rPr>
        <w:t>F</w:t>
      </w:r>
      <w:r>
        <w:rPr>
          <w:rFonts w:ascii="Times New Roman" w:hAnsi="Times New Roman"/>
          <w:color w:val="000000"/>
          <w:sz w:val="22"/>
        </w:rPr>
        <w:t>作用在动滑轮的轴上，所以动滑轮移动的速度是绳端移动速度的二分之一，物体</w:t>
      </w:r>
      <w:r>
        <w:rPr>
          <w:rFonts w:ascii="Times New Roman" w:hAnsi="Times New Roman"/>
          <w:color w:val="000000"/>
          <w:sz w:val="22"/>
        </w:rPr>
        <w:t>A</w:t>
      </w:r>
      <w:r>
        <w:rPr>
          <w:rFonts w:ascii="Times New Roman" w:hAnsi="Times New Roman"/>
          <w:color w:val="000000"/>
          <w:sz w:val="22"/>
        </w:rPr>
        <w:t>的移动速度为</w:t>
      </w:r>
      <w:r>
        <w:rPr>
          <w:rFonts w:ascii="Times New Roman" w:hAnsi="Times New Roman"/>
          <w:color w:val="000000"/>
          <w:sz w:val="22"/>
        </w:rPr>
        <w:t>0.2m/s</w:t>
      </w:r>
      <w:r>
        <w:rPr>
          <w:rFonts w:ascii="Times New Roman" w:hAnsi="Times New Roman"/>
          <w:color w:val="000000"/>
          <w:sz w:val="22"/>
        </w:rPr>
        <w:t>，所以动滑轮的移动速度为</w:t>
      </w:r>
      <w:r>
        <w:rPr>
          <w:rFonts w:ascii="Times New Roman" w:hAnsi="Times New Roman"/>
          <w:color w:val="000000"/>
          <w:sz w:val="22"/>
        </w:rPr>
        <w:t>0.1m/s</w:t>
      </w:r>
      <w:r>
        <w:rPr>
          <w:rFonts w:ascii="Times New Roman" w:hAnsi="Times New Roman"/>
          <w:color w:val="000000"/>
          <w:sz w:val="22"/>
        </w:rPr>
        <w:t>，故</w:t>
      </w:r>
      <w:r>
        <w:rPr>
          <w:rFonts w:ascii="Times New Roman" w:hAnsi="Times New Roman"/>
          <w:color w:val="000000"/>
          <w:sz w:val="22"/>
        </w:rPr>
        <w:t>B</w:t>
      </w:r>
      <w:r>
        <w:rPr>
          <w:rFonts w:ascii="Times New Roman" w:hAnsi="Times New Roman"/>
          <w:color w:val="000000"/>
          <w:sz w:val="22"/>
        </w:rPr>
        <w:t>错误；</w:t>
      </w:r>
      <w:r>
        <w:br/>
      </w:r>
      <w:r>
        <w:rPr>
          <w:rFonts w:ascii="Times New Roman" w:hAnsi="Times New Roman"/>
          <w:color w:val="000000"/>
          <w:sz w:val="22"/>
        </w:rPr>
        <w:t>C.</w:t>
      </w:r>
      <w:r>
        <w:rPr>
          <w:rFonts w:ascii="Times New Roman" w:hAnsi="Times New Roman"/>
          <w:color w:val="000000"/>
          <w:sz w:val="22"/>
        </w:rPr>
        <w:t>图中的滑轮</w:t>
      </w:r>
      <w:r>
        <w:rPr>
          <w:rFonts w:ascii="Times New Roman" w:hAnsi="Times New Roman"/>
          <w:color w:val="000000"/>
          <w:sz w:val="22"/>
        </w:rPr>
        <w:t>为动滑轮，</w:t>
      </w:r>
      <w:r>
        <w:rPr>
          <w:rFonts w:ascii="Times New Roman" w:hAnsi="Times New Roman"/>
          <w:color w:val="000000"/>
          <w:sz w:val="22"/>
        </w:rPr>
        <w:t>2</w:t>
      </w:r>
      <w:r>
        <w:rPr>
          <w:rFonts w:ascii="Times New Roman" w:hAnsi="Times New Roman"/>
          <w:color w:val="000000"/>
          <w:sz w:val="22"/>
        </w:rPr>
        <w:t>段绳子向左的拉力与</w:t>
      </w:r>
      <w:r>
        <w:rPr>
          <w:rFonts w:ascii="Times New Roman" w:hAnsi="Times New Roman"/>
          <w:color w:val="000000"/>
          <w:sz w:val="22"/>
        </w:rPr>
        <w:t>F</w:t>
      </w:r>
      <w:r>
        <w:rPr>
          <w:rFonts w:ascii="Times New Roman" w:hAnsi="Times New Roman"/>
          <w:color w:val="000000"/>
          <w:sz w:val="22"/>
        </w:rPr>
        <w:t>平衡，即</w:t>
      </w:r>
      <w:r>
        <w:rPr>
          <w:rFonts w:ascii="Times New Roman" w:hAnsi="Times New Roman"/>
          <w:color w:val="000000"/>
          <w:sz w:val="22"/>
        </w:rPr>
        <w:t>2F</w:t>
      </w:r>
      <w:r>
        <w:rPr>
          <w:rFonts w:ascii="Times New Roman" w:hAnsi="Times New Roman"/>
          <w:color w:val="000000"/>
          <w:vertAlign w:val="subscript"/>
        </w:rPr>
        <w:t>绳</w:t>
      </w:r>
      <w:r>
        <w:rPr>
          <w:rFonts w:ascii="Times New Roman" w:hAnsi="Times New Roman"/>
          <w:color w:val="000000"/>
          <w:sz w:val="22"/>
        </w:rPr>
        <w:t>=F</w:t>
      </w:r>
      <w:r>
        <w:rPr>
          <w:rFonts w:ascii="Times New Roman" w:hAnsi="Times New Roman"/>
          <w:color w:val="000000"/>
          <w:sz w:val="22"/>
        </w:rPr>
        <w:t>，</w:t>
      </w:r>
      <w:r>
        <w:br/>
      </w:r>
      <w:r>
        <w:rPr>
          <w:rFonts w:ascii="Times New Roman" w:hAnsi="Times New Roman"/>
          <w:color w:val="000000"/>
          <w:sz w:val="22"/>
        </w:rPr>
        <w:t>则</w:t>
      </w:r>
      <m:oMath>
        <m:sSub>
          <m:sSubPr>
            <m:ctrlPr>
              <w:rPr>
                <w:rFonts w:ascii="Cambria Math" w:hAnsi="Cambria Math"/>
              </w:rPr>
            </m:ctrlPr>
          </m:sSubPr>
          <m:e>
            <m:r>
              <w:rPr>
                <w:rFonts w:ascii="Cambria Math" w:hAnsi="Cambria Math"/>
                <w:sz w:val="22"/>
              </w:rPr>
              <m:t>F</m:t>
            </m:r>
          </m:e>
          <m:sub>
            <m:r>
              <w:rPr>
                <w:rFonts w:ascii="Cambria Math" w:hAnsi="Cambria Math"/>
                <w:sz w:val="22"/>
              </w:rPr>
              <m:t>绳</m:t>
            </m:r>
          </m:sub>
        </m:sSub>
        <m:r>
          <w:rPr>
            <w:rFonts w:ascii="Cambria Math" w:hAnsi="Cambria Math"/>
            <w:sz w:val="22"/>
          </w:rPr>
          <m:t>=</m:t>
        </m:r>
        <m:f>
          <m:fPr>
            <m:ctrlPr>
              <w:rPr>
                <w:rFonts w:ascii="Cambria Math" w:hAnsi="Cambria Math"/>
              </w:rPr>
            </m:ctrlPr>
          </m:fPr>
          <m:num>
            <m:r>
              <w:rPr>
                <w:rFonts w:ascii="Cambria Math" w:hAnsi="Cambria Math"/>
                <w:sz w:val="30"/>
                <w:szCs w:val="30"/>
              </w:rPr>
              <m:t>1</m:t>
            </m:r>
          </m:num>
          <m:den>
            <m:r>
              <w:rPr>
                <w:rFonts w:ascii="Cambria Math" w:hAnsi="Cambria Math"/>
                <w:sz w:val="30"/>
                <w:szCs w:val="30"/>
              </w:rPr>
              <m:t>2</m:t>
            </m:r>
          </m:den>
        </m:f>
        <m:r>
          <w:rPr>
            <w:rFonts w:ascii="Cambria Math" w:hAnsi="Cambria Math"/>
            <w:sz w:val="22"/>
          </w:rPr>
          <m:t>F</m:t>
        </m:r>
        <m:r>
          <w:rPr>
            <w:rFonts w:ascii="Cambria Math" w:hAnsi="Cambria Math"/>
            <w:sz w:val="22"/>
          </w:rPr>
          <m:t>=</m:t>
        </m:r>
        <m:f>
          <m:fPr>
            <m:ctrlPr>
              <w:rPr>
                <w:rFonts w:ascii="Cambria Math" w:hAnsi="Cambria Math"/>
              </w:rPr>
            </m:ctrlPr>
          </m:fPr>
          <m:num>
            <m:r>
              <w:rPr>
                <w:rFonts w:ascii="Cambria Math" w:hAnsi="Cambria Math"/>
                <w:sz w:val="30"/>
                <w:szCs w:val="30"/>
              </w:rPr>
              <m:t>1</m:t>
            </m:r>
          </m:num>
          <m:den>
            <m:r>
              <w:rPr>
                <w:rFonts w:ascii="Cambria Math" w:hAnsi="Cambria Math"/>
                <w:sz w:val="30"/>
                <w:szCs w:val="30"/>
              </w:rPr>
              <m:t>2</m:t>
            </m:r>
          </m:den>
        </m:f>
        <m:r>
          <w:rPr>
            <w:rFonts w:ascii="Cambria Math" w:hAnsi="Cambria Math"/>
            <w:sz w:val="22"/>
          </w:rPr>
          <m:t>×10</m:t>
        </m:r>
        <m:r>
          <w:rPr>
            <w:rFonts w:ascii="Cambria Math" w:hAnsi="Cambria Math"/>
            <w:sz w:val="22"/>
          </w:rPr>
          <m:t>N</m:t>
        </m:r>
        <m:r>
          <w:rPr>
            <w:rFonts w:ascii="Cambria Math" w:hAnsi="Cambria Math"/>
            <w:sz w:val="22"/>
          </w:rPr>
          <m:t>=5</m:t>
        </m:r>
        <m:r>
          <w:rPr>
            <w:rFonts w:ascii="Cambria Math" w:hAnsi="Cambria Math"/>
            <w:sz w:val="22"/>
          </w:rPr>
          <m:t>N</m:t>
        </m:r>
      </m:oMath>
      <w:r>
        <w:rPr>
          <w:rFonts w:ascii="Times New Roman" w:hAnsi="Times New Roman"/>
          <w:color w:val="000000"/>
          <w:sz w:val="22"/>
        </w:rPr>
        <w:t>，</w:t>
      </w:r>
      <w:r>
        <w:br/>
      </w:r>
      <w:r>
        <w:rPr>
          <w:rFonts w:ascii="Times New Roman" w:hAnsi="Times New Roman"/>
          <w:color w:val="000000"/>
          <w:sz w:val="22"/>
        </w:rPr>
        <w:t>绳子拉物体</w:t>
      </w:r>
      <w:r>
        <w:rPr>
          <w:rFonts w:ascii="Times New Roman" w:hAnsi="Times New Roman"/>
          <w:color w:val="000000"/>
          <w:sz w:val="22"/>
        </w:rPr>
        <w:t>A</w:t>
      </w:r>
      <w:r>
        <w:rPr>
          <w:rFonts w:ascii="Times New Roman" w:hAnsi="Times New Roman"/>
          <w:color w:val="000000"/>
          <w:sz w:val="22"/>
        </w:rPr>
        <w:t>的功率：</w:t>
      </w:r>
      <w:r>
        <w:rPr>
          <w:rFonts w:ascii="Times New Roman" w:hAnsi="Times New Roman"/>
          <w:color w:val="000000"/>
          <w:sz w:val="22"/>
        </w:rPr>
        <w:t>P=F</w:t>
      </w:r>
      <w:r>
        <w:rPr>
          <w:rFonts w:ascii="Times New Roman" w:hAnsi="Times New Roman"/>
          <w:color w:val="000000"/>
          <w:vertAlign w:val="subscript"/>
        </w:rPr>
        <w:t>绳</w:t>
      </w:r>
      <w:r>
        <w:rPr>
          <w:rFonts w:ascii="Times New Roman" w:hAnsi="Times New Roman"/>
          <w:color w:val="000000"/>
          <w:sz w:val="22"/>
        </w:rPr>
        <w:t>v</w:t>
      </w:r>
      <w:r>
        <w:rPr>
          <w:rFonts w:ascii="Times New Roman" w:hAnsi="Times New Roman"/>
          <w:color w:val="000000"/>
          <w:vertAlign w:val="subscript"/>
        </w:rPr>
        <w:t>物</w:t>
      </w:r>
      <w:r>
        <w:rPr>
          <w:rFonts w:ascii="Times New Roman" w:hAnsi="Times New Roman"/>
          <w:color w:val="000000"/>
          <w:sz w:val="22"/>
        </w:rPr>
        <w:t>=5N×0.2m/s=1W</w:t>
      </w:r>
      <w:r>
        <w:rPr>
          <w:rFonts w:ascii="Times New Roman" w:hAnsi="Times New Roman"/>
          <w:color w:val="000000"/>
          <w:sz w:val="22"/>
        </w:rPr>
        <w:t>，故</w:t>
      </w:r>
      <w:r>
        <w:rPr>
          <w:rFonts w:ascii="Times New Roman" w:hAnsi="Times New Roman"/>
          <w:color w:val="000000"/>
          <w:sz w:val="22"/>
        </w:rPr>
        <w:t>C</w:t>
      </w:r>
      <w:r>
        <w:rPr>
          <w:rFonts w:ascii="Times New Roman" w:hAnsi="Times New Roman"/>
          <w:color w:val="000000"/>
          <w:sz w:val="22"/>
        </w:rPr>
        <w:t>错误；</w:t>
      </w:r>
      <w:r>
        <w:br/>
      </w:r>
      <w:r>
        <w:rPr>
          <w:rFonts w:ascii="Times New Roman" w:hAnsi="Times New Roman"/>
          <w:color w:val="000000"/>
          <w:sz w:val="22"/>
        </w:rPr>
        <w:t>D.</w:t>
      </w:r>
      <w:r>
        <w:rPr>
          <w:rFonts w:ascii="Times New Roman" w:hAnsi="Times New Roman"/>
          <w:color w:val="000000"/>
          <w:sz w:val="22"/>
        </w:rPr>
        <w:t>在运动过程中若将拉力</w:t>
      </w:r>
      <w:r>
        <w:rPr>
          <w:rFonts w:ascii="Times New Roman" w:hAnsi="Times New Roman"/>
          <w:color w:val="000000"/>
          <w:sz w:val="22"/>
        </w:rPr>
        <w:t>F</w:t>
      </w:r>
      <w:r>
        <w:rPr>
          <w:rFonts w:ascii="Times New Roman" w:hAnsi="Times New Roman"/>
          <w:color w:val="000000"/>
          <w:sz w:val="22"/>
        </w:rPr>
        <w:t>增大，但是</w:t>
      </w:r>
      <w:r>
        <w:rPr>
          <w:rFonts w:ascii="Times New Roman" w:hAnsi="Times New Roman"/>
          <w:color w:val="000000"/>
          <w:sz w:val="22"/>
        </w:rPr>
        <w:t>AB</w:t>
      </w:r>
      <w:r>
        <w:rPr>
          <w:rFonts w:ascii="Times New Roman" w:hAnsi="Times New Roman"/>
          <w:color w:val="000000"/>
          <w:sz w:val="22"/>
        </w:rPr>
        <w:t>间的压力大小和接触面的粗糙程度不变，则</w:t>
      </w:r>
      <w:r>
        <w:rPr>
          <w:rFonts w:ascii="Times New Roman" w:hAnsi="Times New Roman"/>
          <w:color w:val="000000"/>
          <w:sz w:val="22"/>
        </w:rPr>
        <w:t>AB</w:t>
      </w:r>
      <w:r>
        <w:rPr>
          <w:rFonts w:ascii="Times New Roman" w:hAnsi="Times New Roman"/>
          <w:color w:val="000000"/>
          <w:sz w:val="22"/>
        </w:rPr>
        <w:t>间的摩擦力不变，且物体</w:t>
      </w:r>
      <w:r>
        <w:rPr>
          <w:rFonts w:ascii="Times New Roman" w:hAnsi="Times New Roman"/>
          <w:color w:val="000000"/>
          <w:sz w:val="22"/>
        </w:rPr>
        <w:t>B</w:t>
      </w:r>
      <w:r>
        <w:rPr>
          <w:rFonts w:ascii="Times New Roman" w:hAnsi="Times New Roman"/>
          <w:color w:val="000000"/>
          <w:sz w:val="22"/>
        </w:rPr>
        <w:t>仍然静止，由二力平衡条件可知，测力计的示数不变，仍为</w:t>
      </w:r>
      <w:r>
        <w:rPr>
          <w:rFonts w:ascii="Times New Roman" w:hAnsi="Times New Roman"/>
          <w:color w:val="000000"/>
          <w:sz w:val="22"/>
        </w:rPr>
        <w:t>3N</w:t>
      </w:r>
      <w:r>
        <w:rPr>
          <w:rFonts w:ascii="Times New Roman" w:hAnsi="Times New Roman"/>
          <w:color w:val="000000"/>
          <w:sz w:val="22"/>
        </w:rPr>
        <w:t>，故</w:t>
      </w:r>
      <w:r>
        <w:rPr>
          <w:rFonts w:ascii="Times New Roman" w:hAnsi="Times New Roman"/>
          <w:color w:val="000000"/>
          <w:sz w:val="22"/>
        </w:rPr>
        <w:t>D</w:t>
      </w:r>
      <w:r>
        <w:rPr>
          <w:rFonts w:ascii="Times New Roman" w:hAnsi="Times New Roman"/>
          <w:color w:val="000000"/>
          <w:sz w:val="22"/>
        </w:rPr>
        <w:t>正确。</w:t>
      </w:r>
      <w:r>
        <w:br/>
      </w:r>
      <w:r>
        <w:rPr>
          <w:rFonts w:ascii="Times New Roman" w:hAnsi="Times New Roman"/>
          <w:color w:val="000000"/>
          <w:sz w:val="22"/>
        </w:rPr>
        <w:t>故选</w:t>
      </w:r>
      <w:r>
        <w:rPr>
          <w:rFonts w:ascii="Times New Roman" w:hAnsi="Times New Roman"/>
          <w:color w:val="000000"/>
          <w:sz w:val="22"/>
        </w:rPr>
        <w:t>D</w:t>
      </w:r>
      <w:r>
        <w:rPr>
          <w:rFonts w:ascii="Times New Roman" w:hAnsi="Times New Roman"/>
          <w:color w:val="000000"/>
          <w:sz w:val="22"/>
        </w:rPr>
        <w:t>。</w:t>
      </w:r>
    </w:p>
    <w:p w:rsidR="00D316A6" w:rsidRDefault="00C276E9">
      <w:pPr>
        <w:jc w:val="left"/>
      </w:pPr>
      <w:r>
        <w:t>7</w:t>
      </w:r>
      <w:r>
        <w:t>．</w:t>
      </w:r>
      <w:r>
        <w:rPr>
          <w:color w:val="0000FF"/>
        </w:rPr>
        <w:t>【答案】</w:t>
      </w:r>
      <w:r>
        <w:rPr>
          <w:rFonts w:ascii="Times New Roman" w:hAnsi="Times New Roman"/>
          <w:color w:val="000000"/>
          <w:sz w:val="22"/>
        </w:rPr>
        <w:t>B</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、显微镜所成的像是倒像，根据像的位置可确定物体实际的位置，再将实物移动到正中央，像就到了正中央；</w:t>
      </w:r>
      <w:r>
        <w:br/>
      </w:r>
      <w:r>
        <w:rPr>
          <w:rFonts w:ascii="Times New Roman" w:hAnsi="Times New Roman"/>
          <w:color w:val="000000"/>
          <w:sz w:val="22"/>
        </w:rPr>
        <w:t>2</w:t>
      </w:r>
      <w:r>
        <w:rPr>
          <w:rFonts w:ascii="Times New Roman" w:hAnsi="Times New Roman"/>
          <w:color w:val="000000"/>
          <w:sz w:val="22"/>
        </w:rPr>
        <w:t>、放大镜的放大倍数由目镜与物镜的乘积决定，物镜越长的放大镜放大倍数越大，目镜越长的放大倍数越小；</w:t>
      </w:r>
      <w:r>
        <w:br/>
      </w:r>
      <w:r>
        <w:rPr>
          <w:rFonts w:ascii="Times New Roman" w:hAnsi="Times New Roman"/>
          <w:color w:val="000000"/>
          <w:sz w:val="22"/>
        </w:rPr>
        <w:t>3</w:t>
      </w:r>
      <w:r>
        <w:rPr>
          <w:rFonts w:ascii="Times New Roman" w:hAnsi="Times New Roman"/>
          <w:color w:val="000000"/>
          <w:sz w:val="22"/>
        </w:rPr>
        <w:t>、</w:t>
      </w:r>
      <w:proofErr w:type="gramStart"/>
      <w:r>
        <w:rPr>
          <w:rFonts w:ascii="Times New Roman" w:hAnsi="Times New Roman"/>
          <w:color w:val="000000"/>
          <w:sz w:val="22"/>
        </w:rPr>
        <w:t>调节细准焦</w:t>
      </w:r>
      <w:proofErr w:type="gramEnd"/>
      <w:r>
        <w:rPr>
          <w:rFonts w:ascii="Times New Roman" w:hAnsi="Times New Roman"/>
          <w:color w:val="000000"/>
          <w:sz w:val="22"/>
        </w:rPr>
        <w:t>螺旋</w:t>
      </w:r>
      <w:proofErr w:type="gramStart"/>
      <w:r>
        <w:rPr>
          <w:rFonts w:ascii="Times New Roman" w:hAnsi="Times New Roman"/>
          <w:color w:val="000000"/>
          <w:sz w:val="22"/>
        </w:rPr>
        <w:t>可以可以</w:t>
      </w:r>
      <w:proofErr w:type="gramEnd"/>
      <w:r>
        <w:rPr>
          <w:rFonts w:ascii="Times New Roman" w:hAnsi="Times New Roman"/>
          <w:color w:val="000000"/>
          <w:sz w:val="22"/>
        </w:rPr>
        <w:t>使模糊的像变得清晰；</w:t>
      </w:r>
      <w:r>
        <w:br/>
      </w:r>
      <w:r>
        <w:rPr>
          <w:rFonts w:ascii="Times New Roman" w:hAnsi="Times New Roman"/>
          <w:color w:val="000000"/>
          <w:sz w:val="22"/>
        </w:rPr>
        <w:t>3</w:t>
      </w:r>
      <w:r>
        <w:rPr>
          <w:rFonts w:ascii="Times New Roman" w:hAnsi="Times New Roman"/>
          <w:color w:val="000000"/>
          <w:sz w:val="22"/>
        </w:rPr>
        <w:t>、反光镜和光圈是调节显微镜视野亮暗的结构，当视野比较暗时可用大光圈和凹面镜，当视野太亮时可使用小光圈和平面镜。</w:t>
      </w:r>
    </w:p>
    <w:p w:rsidR="00D316A6" w:rsidRDefault="00C276E9">
      <w:pPr>
        <w:jc w:val="left"/>
        <w:textAlignment w:val="center"/>
      </w:pP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、乙图中像在右下方，实际物体在左上方，要移到视野中央，需要往右下方移，操作正确，</w:t>
      </w:r>
      <w:r>
        <w:rPr>
          <w:rFonts w:ascii="Times New Roman" w:hAnsi="Times New Roman"/>
          <w:color w:val="000000"/>
          <w:sz w:val="22"/>
        </w:rPr>
        <w:t>A</w:t>
      </w:r>
      <w:r>
        <w:rPr>
          <w:rFonts w:ascii="Times New Roman" w:hAnsi="Times New Roman"/>
          <w:color w:val="000000"/>
          <w:sz w:val="22"/>
        </w:rPr>
        <w:t>错误；</w:t>
      </w:r>
      <w:r>
        <w:br/>
      </w:r>
      <w:r>
        <w:rPr>
          <w:rFonts w:ascii="Times New Roman" w:hAnsi="Times New Roman"/>
          <w:color w:val="000000"/>
          <w:sz w:val="22"/>
        </w:rPr>
        <w:t>B</w:t>
      </w:r>
      <w:r>
        <w:rPr>
          <w:rFonts w:ascii="Times New Roman" w:hAnsi="Times New Roman"/>
          <w:color w:val="000000"/>
          <w:sz w:val="22"/>
        </w:rPr>
        <w:t>、图乙是放大</w:t>
      </w:r>
      <w:r>
        <w:rPr>
          <w:rFonts w:ascii="Times New Roman" w:hAnsi="Times New Roman"/>
          <w:color w:val="000000"/>
          <w:sz w:val="22"/>
        </w:rPr>
        <w:t>400</w:t>
      </w:r>
      <w:r>
        <w:rPr>
          <w:rFonts w:ascii="Times New Roman" w:hAnsi="Times New Roman"/>
          <w:color w:val="000000"/>
          <w:sz w:val="22"/>
        </w:rPr>
        <w:t>倍的镜头组合，可知目镜是放大</w:t>
      </w:r>
      <w:r>
        <w:rPr>
          <w:rFonts w:ascii="Times New Roman" w:hAnsi="Times New Roman"/>
          <w:color w:val="000000"/>
          <w:sz w:val="22"/>
        </w:rPr>
        <w:t>10×</w:t>
      </w:r>
      <w:r>
        <w:rPr>
          <w:rFonts w:ascii="Times New Roman" w:hAnsi="Times New Roman"/>
          <w:color w:val="000000"/>
          <w:sz w:val="22"/>
        </w:rPr>
        <w:t>，物镜是放大</w:t>
      </w:r>
      <w:r>
        <w:rPr>
          <w:rFonts w:ascii="Times New Roman" w:hAnsi="Times New Roman"/>
          <w:color w:val="000000"/>
          <w:sz w:val="22"/>
        </w:rPr>
        <w:t xml:space="preserve">40× </w:t>
      </w:r>
      <w:r>
        <w:rPr>
          <w:rFonts w:ascii="Times New Roman" w:hAnsi="Times New Roman"/>
          <w:color w:val="000000"/>
          <w:sz w:val="22"/>
        </w:rPr>
        <w:t>的，现在要放大</w:t>
      </w:r>
      <w:r>
        <w:rPr>
          <w:rFonts w:ascii="Times New Roman" w:hAnsi="Times New Roman"/>
          <w:color w:val="000000"/>
          <w:sz w:val="22"/>
        </w:rPr>
        <w:t>1000</w:t>
      </w:r>
      <w:r>
        <w:rPr>
          <w:rFonts w:ascii="Times New Roman" w:hAnsi="Times New Roman"/>
          <w:color w:val="000000"/>
          <w:sz w:val="22"/>
        </w:rPr>
        <w:t>倍，需要将物镜换成放大倍数换成</w:t>
      </w:r>
      <w:r>
        <w:rPr>
          <w:rFonts w:ascii="Times New Roman" w:hAnsi="Times New Roman"/>
          <w:color w:val="000000"/>
          <w:sz w:val="22"/>
        </w:rPr>
        <w:t xml:space="preserve">100 × </w:t>
      </w:r>
      <w:r>
        <w:rPr>
          <w:rFonts w:ascii="Times New Roman" w:hAnsi="Times New Roman"/>
          <w:color w:val="000000"/>
          <w:sz w:val="22"/>
        </w:rPr>
        <w:t>的，放大倍数</w:t>
      </w:r>
      <w:r>
        <w:rPr>
          <w:rFonts w:ascii="Times New Roman" w:hAnsi="Times New Roman"/>
          <w:color w:val="000000"/>
          <w:sz w:val="22"/>
        </w:rPr>
        <w:t>大的物镜长度更大。图中</w:t>
      </w:r>
      <w:r>
        <w:rPr>
          <w:rFonts w:ascii="Calibri" w:hAnsi="Calibri"/>
          <w:color w:val="000000"/>
          <w:sz w:val="22"/>
        </w:rPr>
        <w:t>③④</w:t>
      </w:r>
      <w:r>
        <w:rPr>
          <w:rFonts w:ascii="Times New Roman" w:hAnsi="Times New Roman"/>
          <w:color w:val="000000"/>
          <w:sz w:val="22"/>
        </w:rPr>
        <w:t>是物镜，其中</w:t>
      </w:r>
      <w:r>
        <w:rPr>
          <w:rFonts w:ascii="Calibri" w:hAnsi="Calibri"/>
          <w:color w:val="000000"/>
          <w:sz w:val="22"/>
        </w:rPr>
        <w:t>③</w:t>
      </w:r>
      <w:r>
        <w:rPr>
          <w:rFonts w:ascii="Times New Roman" w:hAnsi="Times New Roman"/>
          <w:color w:val="000000"/>
          <w:sz w:val="22"/>
        </w:rPr>
        <w:t>的放大倍数大，所以应该换成</w:t>
      </w:r>
      <w:r>
        <w:rPr>
          <w:rFonts w:ascii="Calibri" w:hAnsi="Calibri"/>
          <w:color w:val="000000"/>
          <w:sz w:val="22"/>
        </w:rPr>
        <w:t>③</w:t>
      </w:r>
      <w:r>
        <w:rPr>
          <w:rFonts w:ascii="Times New Roman" w:hAnsi="Times New Roman"/>
          <w:color w:val="000000"/>
          <w:sz w:val="22"/>
        </w:rPr>
        <w:t>，操作错误，</w:t>
      </w:r>
      <w:r>
        <w:rPr>
          <w:rFonts w:ascii="Times New Roman" w:hAnsi="Times New Roman"/>
          <w:color w:val="000000"/>
          <w:sz w:val="22"/>
        </w:rPr>
        <w:t>B</w:t>
      </w:r>
      <w:r>
        <w:rPr>
          <w:rFonts w:ascii="Times New Roman" w:hAnsi="Times New Roman"/>
          <w:color w:val="000000"/>
          <w:sz w:val="22"/>
        </w:rPr>
        <w:t>正确；</w:t>
      </w:r>
      <w:r>
        <w:br/>
      </w:r>
      <w:r>
        <w:rPr>
          <w:rFonts w:ascii="Times New Roman" w:hAnsi="Times New Roman"/>
          <w:color w:val="000000"/>
          <w:sz w:val="22"/>
        </w:rPr>
        <w:t>C</w:t>
      </w:r>
      <w:r>
        <w:rPr>
          <w:rFonts w:ascii="Times New Roman" w:hAnsi="Times New Roman"/>
          <w:color w:val="000000"/>
          <w:sz w:val="22"/>
        </w:rPr>
        <w:t>、</w:t>
      </w:r>
      <w:r>
        <w:rPr>
          <w:rFonts w:ascii="Times New Roman" w:hAnsi="Times New Roman"/>
          <w:color w:val="000000"/>
          <w:sz w:val="22"/>
        </w:rPr>
        <w:t xml:space="preserve"> </w:t>
      </w:r>
      <w:proofErr w:type="gramStart"/>
      <w:r>
        <w:rPr>
          <w:rFonts w:ascii="Times New Roman" w:hAnsi="Times New Roman"/>
          <w:color w:val="000000"/>
          <w:sz w:val="22"/>
        </w:rPr>
        <w:t>细准焦</w:t>
      </w:r>
      <w:proofErr w:type="gramEnd"/>
      <w:r>
        <w:rPr>
          <w:rFonts w:ascii="Times New Roman" w:hAnsi="Times New Roman"/>
          <w:color w:val="000000"/>
          <w:sz w:val="22"/>
        </w:rPr>
        <w:t>螺旋可以使模糊的像变得清晰，操作正确，</w:t>
      </w:r>
      <w:r>
        <w:rPr>
          <w:rFonts w:ascii="Times New Roman" w:hAnsi="Times New Roman"/>
          <w:color w:val="000000"/>
          <w:sz w:val="22"/>
        </w:rPr>
        <w:t>C</w:t>
      </w:r>
      <w:r>
        <w:rPr>
          <w:rFonts w:ascii="Times New Roman" w:hAnsi="Times New Roman"/>
          <w:color w:val="000000"/>
          <w:sz w:val="22"/>
        </w:rPr>
        <w:t>错误；</w:t>
      </w:r>
      <w:r>
        <w:br/>
      </w:r>
      <w:r>
        <w:rPr>
          <w:rFonts w:ascii="Times New Roman" w:hAnsi="Times New Roman"/>
          <w:color w:val="000000"/>
          <w:sz w:val="22"/>
        </w:rPr>
        <w:t>D</w:t>
      </w:r>
      <w:r>
        <w:rPr>
          <w:rFonts w:ascii="Times New Roman" w:hAnsi="Times New Roman"/>
          <w:color w:val="000000"/>
          <w:sz w:val="22"/>
        </w:rPr>
        <w:t>、换成高倍镜之后，若视野较暗，将显微镜的光圈调大或反光镜换成凹面镜</w:t>
      </w:r>
      <w:r>
        <w:rPr>
          <w:rFonts w:ascii="Times New Roman" w:hAnsi="Times New Roman"/>
          <w:color w:val="000000"/>
          <w:sz w:val="22"/>
        </w:rPr>
        <w:t xml:space="preserve"> </w:t>
      </w:r>
      <w:r>
        <w:rPr>
          <w:rFonts w:ascii="Times New Roman" w:hAnsi="Times New Roman"/>
          <w:color w:val="000000"/>
          <w:sz w:val="22"/>
        </w:rPr>
        <w:t>，操作正确，</w:t>
      </w:r>
      <w:r>
        <w:rPr>
          <w:rFonts w:ascii="Times New Roman" w:hAnsi="Times New Roman"/>
          <w:color w:val="000000"/>
          <w:sz w:val="22"/>
        </w:rPr>
        <w:t>D</w:t>
      </w:r>
      <w:r>
        <w:rPr>
          <w:rFonts w:ascii="Times New Roman" w:hAnsi="Times New Roman"/>
          <w:color w:val="000000"/>
          <w:sz w:val="22"/>
        </w:rPr>
        <w:t>错误。</w:t>
      </w:r>
      <w:r>
        <w:br/>
      </w:r>
      <w:r>
        <w:rPr>
          <w:rFonts w:ascii="Times New Roman" w:hAnsi="Times New Roman"/>
          <w:color w:val="000000"/>
          <w:sz w:val="22"/>
        </w:rPr>
        <w:t>故选</w:t>
      </w:r>
      <w:r>
        <w:rPr>
          <w:rFonts w:ascii="Times New Roman" w:hAnsi="Times New Roman"/>
          <w:color w:val="000000"/>
          <w:sz w:val="22"/>
        </w:rPr>
        <w:t>B</w:t>
      </w:r>
    </w:p>
    <w:p w:rsidR="00D316A6" w:rsidRDefault="00C276E9">
      <w:pPr>
        <w:jc w:val="left"/>
      </w:pPr>
      <w:r>
        <w:t>8</w:t>
      </w:r>
      <w:r>
        <w:t>．</w:t>
      </w:r>
      <w:r>
        <w:rPr>
          <w:color w:val="0000FF"/>
        </w:rPr>
        <w:t>【答案】</w:t>
      </w:r>
      <w:r>
        <w:rPr>
          <w:rFonts w:ascii="Times New Roman" w:hAnsi="Times New Roman"/>
          <w:color w:val="000000"/>
          <w:sz w:val="22"/>
        </w:rPr>
        <w:t>D</w:t>
      </w:r>
    </w:p>
    <w:p w:rsidR="00D316A6" w:rsidRDefault="00C276E9">
      <w:pPr>
        <w:jc w:val="left"/>
        <w:textAlignment w:val="center"/>
      </w:pPr>
      <w:r>
        <w:rPr>
          <w:color w:val="0000FF"/>
        </w:rPr>
        <w:t>【解析】</w:t>
      </w:r>
      <w:r>
        <w:rPr>
          <w:rFonts w:ascii="Times New Roman" w:hAnsi="Times New Roman"/>
          <w:color w:val="000000"/>
          <w:sz w:val="22"/>
        </w:rPr>
        <w:t>【分析】根据原子的构成及质子、中子、电子的带电情况分析。</w:t>
      </w:r>
      <w:r>
        <w:br/>
      </w: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图示的各粒子质子数是</w:t>
      </w:r>
      <w:r>
        <w:rPr>
          <w:rFonts w:ascii="Times New Roman" w:hAnsi="Times New Roman"/>
          <w:color w:val="000000"/>
          <w:sz w:val="22"/>
        </w:rPr>
        <w:t>1</w:t>
      </w:r>
      <w:r>
        <w:rPr>
          <w:rFonts w:ascii="Times New Roman" w:hAnsi="Times New Roman"/>
          <w:color w:val="000000"/>
          <w:sz w:val="22"/>
        </w:rPr>
        <w:t>，是氢元素，排在元素周期表首位</w:t>
      </w:r>
      <w:r>
        <w:rPr>
          <w:rFonts w:ascii="Times New Roman" w:hAnsi="Times New Roman"/>
          <w:color w:val="000000"/>
          <w:sz w:val="22"/>
        </w:rPr>
        <w:t xml:space="preserve"> </w:t>
      </w:r>
      <w:r>
        <w:rPr>
          <w:rFonts w:ascii="Times New Roman" w:hAnsi="Times New Roman"/>
          <w:color w:val="000000"/>
          <w:sz w:val="22"/>
        </w:rPr>
        <w:t>，不符合题意；</w:t>
      </w:r>
      <w:r>
        <w:br/>
      </w:r>
      <w:r>
        <w:rPr>
          <w:rFonts w:ascii="Times New Roman" w:hAnsi="Times New Roman"/>
          <w:color w:val="000000"/>
          <w:sz w:val="22"/>
        </w:rPr>
        <w:t>B</w:t>
      </w:r>
      <w:r>
        <w:rPr>
          <w:rFonts w:ascii="Times New Roman" w:hAnsi="Times New Roman"/>
          <w:color w:val="000000"/>
          <w:sz w:val="22"/>
        </w:rPr>
        <w:t>、</w:t>
      </w:r>
      <w:r>
        <w:rPr>
          <w:noProof/>
        </w:rPr>
        <w:drawing>
          <wp:inline distT="0" distB="0" distL="0" distR="0">
            <wp:extent cx="186055" cy="219710"/>
            <wp:effectExtent l="0" t="0" r="4445" b="8890"/>
            <wp:docPr id="38" name="图片 3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6"/>
                    <a:stretch>
                      <a:fillRect/>
                    </a:stretch>
                  </pic:blipFill>
                  <pic:spPr>
                    <a:xfrm>
                      <a:off x="0" y="0"/>
                      <a:ext cx="186267" cy="220133"/>
                    </a:xfrm>
                    <a:prstGeom prst="rect">
                      <a:avLst/>
                    </a:prstGeom>
                  </pic:spPr>
                </pic:pic>
              </a:graphicData>
            </a:graphic>
          </wp:inline>
        </w:drawing>
      </w:r>
      <w:r>
        <w:rPr>
          <w:rFonts w:ascii="Times New Roman" w:hAnsi="Times New Roman"/>
          <w:color w:val="000000"/>
          <w:sz w:val="22"/>
        </w:rPr>
        <w:t>表示的电子，带负电，质量远小于质子</w:t>
      </w:r>
      <w:r>
        <w:rPr>
          <w:rFonts w:ascii="Times New Roman" w:hAnsi="Times New Roman"/>
          <w:color w:val="000000"/>
          <w:sz w:val="22"/>
        </w:rPr>
        <w:t xml:space="preserve"> </w:t>
      </w:r>
      <w:r>
        <w:rPr>
          <w:rFonts w:ascii="Times New Roman" w:hAnsi="Times New Roman"/>
          <w:color w:val="000000"/>
          <w:sz w:val="22"/>
        </w:rPr>
        <w:t>，不符合题意；</w:t>
      </w:r>
      <w:r>
        <w:br/>
      </w:r>
      <w:r>
        <w:rPr>
          <w:rFonts w:ascii="Times New Roman" w:hAnsi="Times New Roman"/>
          <w:color w:val="000000"/>
          <w:sz w:val="22"/>
        </w:rPr>
        <w:t>C</w:t>
      </w:r>
      <w:r>
        <w:rPr>
          <w:rFonts w:ascii="Times New Roman" w:hAnsi="Times New Roman"/>
          <w:color w:val="000000"/>
          <w:sz w:val="22"/>
        </w:rPr>
        <w:t>、</w:t>
      </w:r>
      <w:r>
        <w:rPr>
          <w:noProof/>
        </w:rPr>
        <w:drawing>
          <wp:inline distT="0" distB="0" distL="0" distR="0">
            <wp:extent cx="254000" cy="270510"/>
            <wp:effectExtent l="0" t="0" r="0" b="0"/>
            <wp:docPr id="39" name="图片 39"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7"/>
                    <a:stretch>
                      <a:fillRect/>
                    </a:stretch>
                  </pic:blipFill>
                  <pic:spPr>
                    <a:xfrm>
                      <a:off x="0" y="0"/>
                      <a:ext cx="254000" cy="270933"/>
                    </a:xfrm>
                    <a:prstGeom prst="rect">
                      <a:avLst/>
                    </a:prstGeom>
                  </pic:spPr>
                </pic:pic>
              </a:graphicData>
            </a:graphic>
          </wp:inline>
        </w:drawing>
      </w:r>
      <w:r>
        <w:rPr>
          <w:rFonts w:ascii="Times New Roman" w:hAnsi="Times New Roman"/>
          <w:color w:val="000000"/>
          <w:sz w:val="22"/>
        </w:rPr>
        <w:t>表示的中子，不带电，三种同位素的</w:t>
      </w:r>
      <w:r>
        <w:rPr>
          <w:rFonts w:ascii="Times New Roman" w:hAnsi="Times New Roman"/>
          <w:color w:val="000000"/>
          <w:sz w:val="22"/>
        </w:rPr>
        <w:t>中子数不同，不符合题意；</w:t>
      </w:r>
      <w:r>
        <w:br/>
      </w:r>
      <w:r>
        <w:rPr>
          <w:rFonts w:ascii="Times New Roman" w:hAnsi="Times New Roman"/>
          <w:color w:val="000000"/>
          <w:sz w:val="22"/>
        </w:rPr>
        <w:t>D</w:t>
      </w:r>
      <w:r>
        <w:rPr>
          <w:rFonts w:ascii="Times New Roman" w:hAnsi="Times New Roman"/>
          <w:color w:val="000000"/>
          <w:sz w:val="22"/>
        </w:rPr>
        <w:t>、</w:t>
      </w:r>
      <w:r>
        <w:rPr>
          <w:noProof/>
        </w:rPr>
        <w:drawing>
          <wp:inline distT="0" distB="0" distL="0" distR="0">
            <wp:extent cx="203200" cy="254000"/>
            <wp:effectExtent l="0" t="0" r="6350" b="0"/>
            <wp:docPr id="40" name="图片 4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8"/>
                    <a:stretch>
                      <a:fillRect/>
                    </a:stretch>
                  </pic:blipFill>
                  <pic:spPr>
                    <a:xfrm>
                      <a:off x="0" y="0"/>
                      <a:ext cx="203200" cy="254000"/>
                    </a:xfrm>
                    <a:prstGeom prst="rect">
                      <a:avLst/>
                    </a:prstGeom>
                  </pic:spPr>
                </pic:pic>
              </a:graphicData>
            </a:graphic>
          </wp:inline>
        </w:drawing>
      </w:r>
      <w:r>
        <w:rPr>
          <w:rFonts w:ascii="Times New Roman" w:hAnsi="Times New Roman"/>
          <w:color w:val="000000"/>
          <w:sz w:val="22"/>
        </w:rPr>
        <w:t>表示的是质子，带正电，与中子的个数不一定相等，符合题意；</w:t>
      </w:r>
      <w:r>
        <w:br/>
      </w:r>
      <w:r>
        <w:rPr>
          <w:rFonts w:ascii="Times New Roman" w:hAnsi="Times New Roman"/>
          <w:color w:val="000000"/>
          <w:sz w:val="22"/>
        </w:rPr>
        <w:t>故选：</w:t>
      </w:r>
      <w:r>
        <w:rPr>
          <w:rFonts w:ascii="Times New Roman" w:hAnsi="Times New Roman"/>
          <w:color w:val="000000"/>
          <w:sz w:val="22"/>
        </w:rPr>
        <w:t>D</w:t>
      </w:r>
      <w:r>
        <w:rPr>
          <w:rFonts w:ascii="Times New Roman" w:hAnsi="Times New Roman"/>
          <w:color w:val="000000"/>
          <w:sz w:val="22"/>
        </w:rPr>
        <w:t>。</w:t>
      </w:r>
      <w:r>
        <w:br/>
      </w:r>
    </w:p>
    <w:p w:rsidR="00D316A6" w:rsidRDefault="00C276E9">
      <w:pPr>
        <w:jc w:val="left"/>
      </w:pPr>
      <w:r>
        <w:t>9</w:t>
      </w:r>
      <w:r>
        <w:t>．</w:t>
      </w:r>
      <w:r>
        <w:rPr>
          <w:color w:val="0000FF"/>
        </w:rPr>
        <w:t>【答案】</w:t>
      </w:r>
      <w:r>
        <w:rPr>
          <w:rFonts w:ascii="Times New Roman" w:hAnsi="Times New Roman"/>
          <w:color w:val="000000"/>
          <w:sz w:val="22"/>
        </w:rPr>
        <w:t>A</w:t>
      </w:r>
    </w:p>
    <w:p w:rsidR="00D316A6" w:rsidRDefault="00C276E9">
      <w:pPr>
        <w:jc w:val="left"/>
      </w:pPr>
      <w:r>
        <w:rPr>
          <w:color w:val="0000FF"/>
        </w:rPr>
        <w:t>【解析】</w:t>
      </w:r>
      <w:r>
        <w:rPr>
          <w:rFonts w:ascii="Times New Roman" w:hAnsi="Times New Roman"/>
          <w:color w:val="000000"/>
          <w:sz w:val="22"/>
        </w:rPr>
        <w:t>【分析】抗体是指病原体侵入人体后，刺激淋巴细胞产生一种抵抗该病原体的特殊蛋白质，可与相应抗原发生特异性结合的免疫球蛋白，主要分布在血清中，也分布于组织液及外分泌液中。抗体都是免疫球蛋白，但并非所有免疫球蛋白都是抗体，抗体是指病原体侵入人体后。抗原物质是指引起人体产生抗体的物质，如病</w:t>
      </w:r>
      <w:r>
        <w:rPr>
          <w:rFonts w:ascii="Times New Roman" w:hAnsi="Times New Roman"/>
          <w:color w:val="000000"/>
          <w:sz w:val="22"/>
        </w:rPr>
        <w:lastRenderedPageBreak/>
        <w:t>原体或人体本身产生的衰老损伤细胞和肿瘤细胞。</w:t>
      </w:r>
    </w:p>
    <w:p w:rsidR="00D316A6" w:rsidRDefault="00C276E9">
      <w:pPr>
        <w:jc w:val="left"/>
        <w:textAlignment w:val="center"/>
      </w:pPr>
      <w:r>
        <w:rPr>
          <w:rFonts w:ascii="Times New Roman" w:hAnsi="Times New Roman"/>
          <w:color w:val="000000"/>
          <w:sz w:val="22"/>
        </w:rPr>
        <w:t>【解答】先</w:t>
      </w:r>
      <w:proofErr w:type="gramStart"/>
      <w:r>
        <w:rPr>
          <w:rFonts w:ascii="Times New Roman" w:hAnsi="Times New Roman"/>
          <w:color w:val="000000"/>
          <w:sz w:val="22"/>
        </w:rPr>
        <w:t>注射入马体内</w:t>
      </w:r>
      <w:proofErr w:type="gramEnd"/>
      <w:r>
        <w:rPr>
          <w:rFonts w:ascii="Times New Roman" w:hAnsi="Times New Roman"/>
          <w:color w:val="000000"/>
          <w:sz w:val="22"/>
        </w:rPr>
        <w:t>的蛇毒为抗原，它使马的血液中产生抗</w:t>
      </w:r>
      <w:r>
        <w:rPr>
          <w:rFonts w:ascii="Times New Roman" w:hAnsi="Times New Roman"/>
          <w:color w:val="000000"/>
          <w:sz w:val="22"/>
        </w:rPr>
        <w:t>体；</w:t>
      </w:r>
      <w:r>
        <w:br/>
      </w:r>
      <w:r>
        <w:rPr>
          <w:rFonts w:ascii="Times New Roman" w:hAnsi="Times New Roman"/>
          <w:color w:val="000000"/>
          <w:sz w:val="22"/>
        </w:rPr>
        <w:t>被蝮蛇咬伤后，可以用抗蝮蛇蛇毒免疫血清治疗，因为免疫血清里含有清除蝮蛇蛇毒的抗体；</w:t>
      </w:r>
      <w:r>
        <w:br/>
      </w:r>
      <w:r>
        <w:rPr>
          <w:rFonts w:ascii="Times New Roman" w:hAnsi="Times New Roman"/>
          <w:color w:val="000000"/>
          <w:sz w:val="22"/>
        </w:rPr>
        <w:t>注射了此血清后抗体只能留存一段时间，而且只能预防被蝮蛇咬伤，</w:t>
      </w:r>
      <w:r>
        <w:rPr>
          <w:rFonts w:ascii="Times New Roman" w:hAnsi="Times New Roman"/>
          <w:color w:val="000000"/>
          <w:sz w:val="22"/>
        </w:rPr>
        <w:t>A</w:t>
      </w:r>
      <w:r>
        <w:rPr>
          <w:rFonts w:ascii="Times New Roman" w:hAnsi="Times New Roman"/>
          <w:color w:val="000000"/>
          <w:sz w:val="22"/>
        </w:rPr>
        <w:t>符合题意。</w:t>
      </w:r>
      <w:r>
        <w:br/>
      </w:r>
      <w:r>
        <w:rPr>
          <w:rFonts w:ascii="Times New Roman" w:hAnsi="Times New Roman"/>
          <w:color w:val="000000"/>
          <w:sz w:val="22"/>
        </w:rPr>
        <w:t>故选</w:t>
      </w:r>
      <w:r>
        <w:rPr>
          <w:rFonts w:ascii="Times New Roman" w:hAnsi="Times New Roman"/>
          <w:color w:val="000000"/>
          <w:sz w:val="22"/>
        </w:rPr>
        <w:t>A</w:t>
      </w:r>
      <w:r>
        <w:rPr>
          <w:rFonts w:ascii="Times New Roman" w:hAnsi="Times New Roman"/>
          <w:color w:val="000000"/>
          <w:sz w:val="22"/>
        </w:rPr>
        <w:t>。</w:t>
      </w:r>
    </w:p>
    <w:p w:rsidR="00D316A6" w:rsidRDefault="00C276E9">
      <w:pPr>
        <w:jc w:val="left"/>
      </w:pPr>
      <w:r>
        <w:t>10</w:t>
      </w:r>
      <w:r>
        <w:t>．</w:t>
      </w:r>
      <w:r>
        <w:rPr>
          <w:color w:val="0000FF"/>
        </w:rPr>
        <w:t>【答案】</w:t>
      </w:r>
      <w:r>
        <w:rPr>
          <w:rFonts w:ascii="Times New Roman" w:hAnsi="Times New Roman"/>
          <w:color w:val="000000"/>
          <w:sz w:val="22"/>
        </w:rPr>
        <w:t>D</w:t>
      </w:r>
    </w:p>
    <w:p w:rsidR="00D316A6" w:rsidRDefault="00C276E9">
      <w:pPr>
        <w:jc w:val="left"/>
        <w:textAlignment w:val="center"/>
      </w:pPr>
      <w:r>
        <w:rPr>
          <w:color w:val="0000FF"/>
        </w:rPr>
        <w:t>【解析】</w:t>
      </w:r>
      <w:r>
        <w:rPr>
          <w:rFonts w:ascii="Times New Roman" w:hAnsi="Times New Roman"/>
          <w:color w:val="000000"/>
          <w:sz w:val="22"/>
        </w:rPr>
        <w:t>【分析】根据凸透镜成像的规律分析判断。</w:t>
      </w:r>
      <w:r>
        <w:br/>
      </w:r>
      <w:r>
        <w:rPr>
          <w:rFonts w:ascii="Times New Roman" w:hAnsi="Times New Roman"/>
          <w:color w:val="000000"/>
          <w:sz w:val="22"/>
        </w:rPr>
        <w:t>【解答】</w:t>
      </w:r>
      <w:r>
        <w:rPr>
          <w:rFonts w:ascii="Calibri" w:hAnsi="Calibri"/>
          <w:color w:val="000000"/>
          <w:sz w:val="22"/>
        </w:rPr>
        <w:t>①</w:t>
      </w:r>
      <w:proofErr w:type="gramStart"/>
      <w:r>
        <w:rPr>
          <w:rFonts w:ascii="Times New Roman" w:hAnsi="Times New Roman"/>
          <w:color w:val="000000"/>
          <w:sz w:val="22"/>
        </w:rPr>
        <w:t>缩图透镜</w:t>
      </w:r>
      <w:proofErr w:type="gramEnd"/>
      <w:r>
        <w:rPr>
          <w:rFonts w:ascii="Times New Roman" w:hAnsi="Times New Roman"/>
          <w:color w:val="000000"/>
          <w:sz w:val="22"/>
        </w:rPr>
        <w:t>是凸透镜，硅片相当于光屏，故</w:t>
      </w:r>
      <w:r>
        <w:rPr>
          <w:rFonts w:ascii="Calibri" w:hAnsi="Calibri"/>
          <w:color w:val="000000"/>
          <w:sz w:val="22"/>
        </w:rPr>
        <w:t>①</w:t>
      </w:r>
      <w:r>
        <w:rPr>
          <w:rFonts w:ascii="Times New Roman" w:hAnsi="Times New Roman"/>
          <w:color w:val="000000"/>
          <w:sz w:val="22"/>
        </w:rPr>
        <w:t>正确；</w:t>
      </w:r>
      <w:r>
        <w:br/>
      </w:r>
      <w:r>
        <w:rPr>
          <w:rFonts w:ascii="Calibri" w:hAnsi="Calibri"/>
          <w:color w:val="000000"/>
          <w:sz w:val="22"/>
        </w:rPr>
        <w:t>②</w:t>
      </w:r>
      <w:r>
        <w:rPr>
          <w:rFonts w:ascii="Times New Roman" w:hAnsi="Times New Roman"/>
          <w:color w:val="000000"/>
          <w:sz w:val="22"/>
        </w:rPr>
        <w:t>掩膜在硅片上成倒立缩小的实像，故</w:t>
      </w:r>
      <w:r>
        <w:rPr>
          <w:rFonts w:ascii="Calibri" w:hAnsi="Calibri"/>
          <w:color w:val="000000"/>
          <w:sz w:val="22"/>
        </w:rPr>
        <w:t>②</w:t>
      </w:r>
      <w:r>
        <w:rPr>
          <w:rFonts w:ascii="Times New Roman" w:hAnsi="Times New Roman"/>
          <w:color w:val="000000"/>
          <w:sz w:val="22"/>
        </w:rPr>
        <w:t>错误；</w:t>
      </w:r>
      <w:r>
        <w:br/>
      </w:r>
      <w:r>
        <w:rPr>
          <w:rFonts w:ascii="Calibri" w:hAnsi="Calibri"/>
          <w:color w:val="000000"/>
          <w:sz w:val="22"/>
        </w:rPr>
        <w:t>③</w:t>
      </w:r>
      <w:r>
        <w:rPr>
          <w:rFonts w:ascii="Times New Roman" w:hAnsi="Times New Roman"/>
          <w:color w:val="000000"/>
          <w:sz w:val="22"/>
        </w:rPr>
        <w:t>根据</w:t>
      </w:r>
      <w:r>
        <w:rPr>
          <w:rFonts w:ascii="Times New Roman" w:hAnsi="Times New Roman"/>
          <w:color w:val="000000"/>
          <w:sz w:val="22"/>
        </w:rPr>
        <w:t>“</w:t>
      </w:r>
      <w:r>
        <w:rPr>
          <w:rFonts w:ascii="Times New Roman" w:hAnsi="Times New Roman"/>
          <w:color w:val="000000"/>
          <w:sz w:val="22"/>
        </w:rPr>
        <w:t>物近像远大</w:t>
      </w:r>
      <w:r>
        <w:rPr>
          <w:rFonts w:ascii="Times New Roman" w:hAnsi="Times New Roman"/>
          <w:color w:val="000000"/>
          <w:sz w:val="22"/>
        </w:rPr>
        <w:t>”</w:t>
      </w:r>
      <w:r>
        <w:rPr>
          <w:rFonts w:ascii="Times New Roman" w:hAnsi="Times New Roman"/>
          <w:color w:val="000000"/>
          <w:sz w:val="22"/>
        </w:rPr>
        <w:t>的规律可知，若要硅片上的像更大更清晰，</w:t>
      </w:r>
      <w:proofErr w:type="gramStart"/>
      <w:r>
        <w:rPr>
          <w:rFonts w:ascii="Times New Roman" w:hAnsi="Times New Roman"/>
          <w:color w:val="000000"/>
          <w:sz w:val="22"/>
        </w:rPr>
        <w:t>需将掩膜</w:t>
      </w:r>
      <w:proofErr w:type="gramEnd"/>
      <w:r>
        <w:rPr>
          <w:rFonts w:ascii="Times New Roman" w:hAnsi="Times New Roman"/>
          <w:color w:val="000000"/>
          <w:sz w:val="22"/>
        </w:rPr>
        <w:t>和硅片向下移动，故</w:t>
      </w:r>
      <w:r>
        <w:rPr>
          <w:rFonts w:ascii="Calibri" w:hAnsi="Calibri"/>
          <w:color w:val="000000"/>
          <w:sz w:val="22"/>
        </w:rPr>
        <w:t>③</w:t>
      </w:r>
      <w:r>
        <w:rPr>
          <w:rFonts w:ascii="Times New Roman" w:hAnsi="Times New Roman"/>
          <w:color w:val="000000"/>
          <w:sz w:val="22"/>
        </w:rPr>
        <w:t>正确；</w:t>
      </w:r>
      <w:r>
        <w:br/>
      </w:r>
      <w:r>
        <w:rPr>
          <w:rFonts w:ascii="Calibri" w:hAnsi="Calibri"/>
          <w:color w:val="000000"/>
          <w:sz w:val="22"/>
        </w:rPr>
        <w:t>④</w:t>
      </w:r>
      <w:r>
        <w:rPr>
          <w:rFonts w:ascii="Times New Roman" w:hAnsi="Times New Roman"/>
          <w:color w:val="000000"/>
          <w:sz w:val="22"/>
        </w:rPr>
        <w:t>根据</w:t>
      </w:r>
      <w:r>
        <w:rPr>
          <w:rFonts w:ascii="Times New Roman" w:hAnsi="Times New Roman"/>
          <w:color w:val="000000"/>
          <w:sz w:val="22"/>
        </w:rPr>
        <w:t>“</w:t>
      </w:r>
      <w:r>
        <w:rPr>
          <w:rFonts w:ascii="Times New Roman" w:hAnsi="Times New Roman"/>
          <w:color w:val="000000"/>
          <w:sz w:val="22"/>
        </w:rPr>
        <w:t>物远像近小</w:t>
      </w:r>
      <w:r>
        <w:rPr>
          <w:rFonts w:ascii="Times New Roman" w:hAnsi="Times New Roman"/>
          <w:color w:val="000000"/>
          <w:sz w:val="22"/>
        </w:rPr>
        <w:t>”</w:t>
      </w:r>
      <w:r>
        <w:rPr>
          <w:rFonts w:ascii="Times New Roman" w:hAnsi="Times New Roman"/>
          <w:color w:val="000000"/>
          <w:sz w:val="22"/>
        </w:rPr>
        <w:t>的规律可知，若此时掩膜向上移动时，物距增大，那么像距减小，因此硅片应该向上移动，才能成清晰的像，故</w:t>
      </w:r>
      <w:r>
        <w:rPr>
          <w:rFonts w:ascii="Calibri" w:hAnsi="Calibri"/>
          <w:color w:val="000000"/>
          <w:sz w:val="22"/>
        </w:rPr>
        <w:t>④</w:t>
      </w:r>
      <w:r>
        <w:rPr>
          <w:rFonts w:ascii="Times New Roman" w:hAnsi="Times New Roman"/>
          <w:color w:val="000000"/>
          <w:sz w:val="22"/>
        </w:rPr>
        <w:t>错误。</w:t>
      </w:r>
      <w:r>
        <w:br/>
      </w:r>
      <w:r>
        <w:rPr>
          <w:rFonts w:ascii="Times New Roman" w:hAnsi="Times New Roman"/>
          <w:color w:val="000000"/>
          <w:sz w:val="22"/>
        </w:rPr>
        <w:t>那么正确的是</w:t>
      </w:r>
      <w:r>
        <w:rPr>
          <w:rFonts w:ascii="Calibri" w:hAnsi="Calibri"/>
          <w:color w:val="000000"/>
          <w:sz w:val="22"/>
        </w:rPr>
        <w:t>①③</w:t>
      </w:r>
      <w:r>
        <w:rPr>
          <w:rFonts w:ascii="Times New Roman" w:hAnsi="Times New Roman"/>
          <w:color w:val="000000"/>
          <w:sz w:val="22"/>
        </w:rPr>
        <w:t>。</w:t>
      </w:r>
      <w:r>
        <w:br/>
      </w:r>
      <w:r>
        <w:rPr>
          <w:rFonts w:ascii="Times New Roman" w:hAnsi="Times New Roman"/>
          <w:color w:val="000000"/>
          <w:sz w:val="22"/>
        </w:rPr>
        <w:t>故选</w:t>
      </w:r>
      <w:r>
        <w:rPr>
          <w:rFonts w:ascii="Times New Roman" w:hAnsi="Times New Roman"/>
          <w:color w:val="000000"/>
          <w:sz w:val="22"/>
        </w:rPr>
        <w:t>D</w:t>
      </w:r>
      <w:r>
        <w:rPr>
          <w:rFonts w:ascii="Times New Roman" w:hAnsi="Times New Roman"/>
          <w:color w:val="000000"/>
          <w:sz w:val="22"/>
        </w:rPr>
        <w:t>。</w:t>
      </w:r>
    </w:p>
    <w:p w:rsidR="00D316A6" w:rsidRDefault="00C276E9">
      <w:pPr>
        <w:jc w:val="left"/>
      </w:pPr>
      <w:r>
        <w:t>11</w:t>
      </w:r>
      <w:r>
        <w:t>．</w:t>
      </w:r>
      <w:r>
        <w:rPr>
          <w:color w:val="0000FF"/>
        </w:rPr>
        <w:t>【答案】</w:t>
      </w:r>
      <w:r>
        <w:rPr>
          <w:rFonts w:ascii="Times New Roman" w:hAnsi="Times New Roman"/>
          <w:color w:val="000000"/>
          <w:sz w:val="22"/>
        </w:rPr>
        <w:t>C</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）根据图片确定反应物、反应条件和生成物，据此写出方程式；</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）根据方程式确定分子的数量是否改变；</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）计算出反应前后氢元素的化合价即可；</w:t>
      </w:r>
      <w:r>
        <w:br/>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）由两种元素组成，其中一种为氧元素的化合物叫氧化物。</w:t>
      </w:r>
      <w:r>
        <w:br/>
      </w:r>
      <w:r>
        <w:rPr>
          <w:rFonts w:ascii="Times New Roman" w:hAnsi="Times New Roman"/>
          <w:color w:val="000000"/>
          <w:sz w:val="22"/>
        </w:rPr>
        <w:t xml:space="preserve"> </w:t>
      </w: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根据图片可知，一氧化碳和水在催化剂的作用下反应，生成氢气和二氧化碳，则反应的方程式为：</w:t>
      </w:r>
      <w:r>
        <w:rPr>
          <w:rFonts w:ascii="Times New Roman" w:hAnsi="Times New Roman"/>
          <w:color w:val="000000"/>
          <w:sz w:val="22"/>
        </w:rPr>
        <w:t xml:space="preserve"> </w:t>
      </w:r>
      <m:oMath>
        <m:r>
          <w:rPr>
            <w:rFonts w:ascii="Cambria Math" w:hAnsi="Cambria Math"/>
            <w:sz w:val="22"/>
          </w:rPr>
          <m:t>CO</m:t>
        </m:r>
        <m:r>
          <w:rPr>
            <w:rFonts w:ascii="Cambria Math" w:hAnsi="Cambria Math"/>
            <w:sz w:val="22"/>
          </w:rPr>
          <m:t>+</m:t>
        </m:r>
        <m:sSub>
          <m:sSubPr>
            <m:ctrlPr>
              <w:rPr>
                <w:rFonts w:ascii="Cambria Math" w:hAnsi="Cambria Math"/>
              </w:rPr>
            </m:ctrlPr>
          </m:sSubPr>
          <m:e>
            <m:r>
              <w:rPr>
                <w:rFonts w:ascii="Cambria Math" w:hAnsi="Cambria Math"/>
                <w:sz w:val="22"/>
              </w:rPr>
              <m:t>H</m:t>
            </m:r>
          </m:e>
          <m:sub>
            <m:r>
              <w:rPr>
                <w:rFonts w:ascii="Cambria Math" w:hAnsi="Cambria Math"/>
                <w:sz w:val="22"/>
              </w:rPr>
              <m:t>2</m:t>
            </m:r>
          </m:sub>
        </m:sSub>
        <m:r>
          <w:rPr>
            <w:rFonts w:ascii="Cambria Math" w:hAnsi="Cambria Math"/>
            <w:sz w:val="22"/>
          </w:rPr>
          <m:t>O</m:t>
        </m:r>
        <m:eqArr>
          <m:eqArrPr>
            <m:ctrlPr>
              <w:rPr>
                <w:rFonts w:ascii="Cambria Math" w:hAnsi="Cambria Math"/>
              </w:rPr>
            </m:ctrlPr>
          </m:eqArrPr>
          <m:e>
            <m:limLow>
              <m:limLowPr>
                <m:ctrlPr>
                  <w:rPr>
                    <w:rFonts w:ascii="Cambria Math" w:hAnsi="Cambria Math"/>
                  </w:rPr>
                </m:ctrlPr>
              </m:limLowPr>
              <m:e>
                <m:limLow>
                  <m:limLowPr>
                    <m:ctrlPr>
                      <w:rPr>
                        <w:rFonts w:ascii="Cambria Math" w:hAnsi="Cambria Math"/>
                      </w:rPr>
                    </m:ctrlPr>
                  </m:limLowPr>
                  <m:e>
                    <m:r>
                      <w:rPr>
                        <w:rFonts w:ascii="Cambria Math" w:hAnsi="Cambria Math"/>
                        <w:sz w:val="22"/>
                      </w:rPr>
                      <m:t>催化剂</m:t>
                    </m:r>
                  </m:e>
                  <m:lim>
                    <m:r>
                      <w:rPr>
                        <w:rFonts w:ascii="Cambria Math" w:hAnsi="Cambria Math"/>
                        <w:sz w:val="22"/>
                      </w:rPr>
                      <m:t>_</m:t>
                    </m:r>
                  </m:lim>
                </m:limLow>
              </m:e>
              <m:lim>
                <m:r>
                  <w:rPr>
                    <w:rFonts w:ascii="Cambria Math" w:hAnsi="Cambria Math"/>
                    <w:sz w:val="22"/>
                  </w:rPr>
                  <m:t>_</m:t>
                </m:r>
              </m:lim>
            </m:limLow>
          </m:e>
          <m:e/>
        </m:eqArr>
        <m:sSub>
          <m:sSubPr>
            <m:ctrlPr>
              <w:rPr>
                <w:rFonts w:ascii="Cambria Math" w:hAnsi="Cambria Math"/>
              </w:rPr>
            </m:ctrlPr>
          </m:sSubPr>
          <m:e>
            <m:r>
              <w:rPr>
                <w:rFonts w:ascii="Cambria Math" w:hAnsi="Cambria Math"/>
                <w:sz w:val="22"/>
              </w:rPr>
              <m:t>H</m:t>
            </m:r>
          </m:e>
          <m:sub>
            <m:r>
              <w:rPr>
                <w:rFonts w:ascii="Cambria Math" w:hAnsi="Cambria Math"/>
                <w:sz w:val="22"/>
              </w:rPr>
              <m:t>2</m:t>
            </m:r>
          </m:sub>
        </m:sSub>
        <m:r>
          <w:rPr>
            <w:rFonts w:ascii="Cambria Math" w:hAnsi="Cambria Math"/>
            <w:sz w:val="22"/>
          </w:rPr>
          <m:t>+</m:t>
        </m:r>
        <m:sSub>
          <m:sSubPr>
            <m:ctrlPr>
              <w:rPr>
                <w:rFonts w:ascii="Cambria Math" w:hAnsi="Cambria Math"/>
              </w:rPr>
            </m:ctrlPr>
          </m:sSubPr>
          <m:e>
            <m:r>
              <w:rPr>
                <w:rFonts w:ascii="Cambria Math" w:hAnsi="Cambria Math"/>
                <w:sz w:val="22"/>
              </w:rPr>
              <m:t>CO</m:t>
            </m:r>
          </m:e>
          <m:sub>
            <m:r>
              <w:rPr>
                <w:rFonts w:ascii="Cambria Math" w:hAnsi="Cambria Math"/>
                <w:sz w:val="22"/>
              </w:rPr>
              <m:t>2</m:t>
            </m:r>
          </m:sub>
        </m:sSub>
      </m:oMath>
      <w:r>
        <w:rPr>
          <w:rFonts w:ascii="Times New Roman" w:hAnsi="Times New Roman"/>
          <w:color w:val="000000"/>
          <w:sz w:val="22"/>
        </w:rPr>
        <w:t xml:space="preserve"> </w:t>
      </w:r>
      <w:r>
        <w:rPr>
          <w:rFonts w:ascii="Times New Roman" w:hAnsi="Times New Roman"/>
          <w:color w:val="000000"/>
          <w:sz w:val="22"/>
        </w:rPr>
        <w:t>，故</w:t>
      </w:r>
      <w:r>
        <w:rPr>
          <w:rFonts w:ascii="Times New Roman" w:hAnsi="Times New Roman"/>
          <w:color w:val="000000"/>
          <w:sz w:val="22"/>
        </w:rPr>
        <w:t>A</w:t>
      </w:r>
      <w:r>
        <w:rPr>
          <w:rFonts w:ascii="Times New Roman" w:hAnsi="Times New Roman"/>
          <w:color w:val="000000"/>
          <w:sz w:val="22"/>
        </w:rPr>
        <w:t>正确不合题意；</w:t>
      </w:r>
      <w:r>
        <w:br/>
      </w:r>
      <w:r>
        <w:rPr>
          <w:rFonts w:ascii="Times New Roman" w:hAnsi="Times New Roman"/>
          <w:color w:val="000000"/>
          <w:sz w:val="22"/>
        </w:rPr>
        <w:t>B.</w:t>
      </w:r>
      <w:r>
        <w:rPr>
          <w:rFonts w:ascii="Times New Roman" w:hAnsi="Times New Roman"/>
          <w:color w:val="000000"/>
          <w:sz w:val="22"/>
        </w:rPr>
        <w:t>根据方程式可知，反应前后分子数量都是</w:t>
      </w:r>
      <w:r>
        <w:rPr>
          <w:rFonts w:ascii="Times New Roman" w:hAnsi="Times New Roman"/>
          <w:color w:val="000000"/>
          <w:sz w:val="22"/>
        </w:rPr>
        <w:t>2</w:t>
      </w:r>
      <w:r>
        <w:rPr>
          <w:rFonts w:ascii="Times New Roman" w:hAnsi="Times New Roman"/>
          <w:color w:val="000000"/>
          <w:sz w:val="22"/>
        </w:rPr>
        <w:t>，故</w:t>
      </w:r>
      <w:r>
        <w:rPr>
          <w:rFonts w:ascii="Times New Roman" w:hAnsi="Times New Roman"/>
          <w:color w:val="000000"/>
          <w:sz w:val="22"/>
        </w:rPr>
        <w:t>B</w:t>
      </w:r>
      <w:r>
        <w:rPr>
          <w:rFonts w:ascii="Times New Roman" w:hAnsi="Times New Roman"/>
          <w:color w:val="000000"/>
          <w:sz w:val="22"/>
        </w:rPr>
        <w:t>正确不合题意；</w:t>
      </w:r>
      <w:r>
        <w:br/>
      </w:r>
      <w:r>
        <w:rPr>
          <w:rFonts w:ascii="Times New Roman" w:hAnsi="Times New Roman"/>
          <w:color w:val="000000"/>
          <w:sz w:val="22"/>
        </w:rPr>
        <w:t>C.</w:t>
      </w:r>
      <w:r>
        <w:rPr>
          <w:rFonts w:ascii="Times New Roman" w:hAnsi="Times New Roman"/>
          <w:color w:val="000000"/>
          <w:sz w:val="22"/>
        </w:rPr>
        <w:t>反应前，在</w:t>
      </w:r>
      <w:r>
        <w:rPr>
          <w:rFonts w:ascii="Times New Roman" w:hAnsi="Times New Roman"/>
          <w:color w:val="000000"/>
          <w:sz w:val="22"/>
        </w:rPr>
        <w:t>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sz w:val="22"/>
        </w:rPr>
        <w:t>中，</w:t>
      </w:r>
      <w:r>
        <w:rPr>
          <w:rFonts w:ascii="Times New Roman" w:hAnsi="Times New Roman"/>
          <w:color w:val="000000"/>
          <w:sz w:val="22"/>
        </w:rPr>
        <w:t>H</w:t>
      </w:r>
      <w:r>
        <w:rPr>
          <w:rFonts w:ascii="Times New Roman" w:hAnsi="Times New Roman"/>
          <w:color w:val="000000"/>
          <w:sz w:val="22"/>
        </w:rPr>
        <w:t>的化合价为</w:t>
      </w:r>
      <w:r>
        <w:rPr>
          <w:rFonts w:ascii="Times New Roman" w:hAnsi="Times New Roman"/>
          <w:color w:val="000000"/>
          <w:sz w:val="22"/>
        </w:rPr>
        <w:t>+1</w:t>
      </w:r>
      <w:r>
        <w:rPr>
          <w:rFonts w:ascii="Times New Roman" w:hAnsi="Times New Roman"/>
          <w:color w:val="000000"/>
          <w:sz w:val="22"/>
        </w:rPr>
        <w:t>；反应后，在</w:t>
      </w:r>
      <w:r>
        <w:rPr>
          <w:rFonts w:ascii="Times New Roman" w:hAnsi="Times New Roman"/>
          <w:color w:val="000000"/>
          <w:sz w:val="22"/>
        </w:rPr>
        <w:t>H</w:t>
      </w:r>
      <w:r>
        <w:rPr>
          <w:rFonts w:ascii="Times New Roman" w:hAnsi="Times New Roman"/>
          <w:color w:val="000000"/>
          <w:vertAlign w:val="subscript"/>
        </w:rPr>
        <w:t>2</w:t>
      </w:r>
      <w:r>
        <w:rPr>
          <w:rFonts w:ascii="Times New Roman" w:hAnsi="Times New Roman"/>
          <w:color w:val="000000"/>
          <w:sz w:val="22"/>
        </w:rPr>
        <w:t>中，</w:t>
      </w:r>
      <w:r>
        <w:rPr>
          <w:rFonts w:ascii="Times New Roman" w:hAnsi="Times New Roman"/>
          <w:color w:val="000000"/>
          <w:sz w:val="22"/>
        </w:rPr>
        <w:t>H</w:t>
      </w:r>
      <w:r>
        <w:rPr>
          <w:rFonts w:ascii="Times New Roman" w:hAnsi="Times New Roman"/>
          <w:color w:val="000000"/>
          <w:sz w:val="22"/>
        </w:rPr>
        <w:t>的化合价为</w:t>
      </w:r>
      <w:r>
        <w:rPr>
          <w:rFonts w:ascii="Times New Roman" w:hAnsi="Times New Roman"/>
          <w:color w:val="000000"/>
          <w:sz w:val="22"/>
        </w:rPr>
        <w:t>0</w:t>
      </w:r>
      <w:r>
        <w:rPr>
          <w:rFonts w:ascii="Times New Roman" w:hAnsi="Times New Roman"/>
          <w:color w:val="000000"/>
          <w:sz w:val="22"/>
        </w:rPr>
        <w:t>，故</w:t>
      </w:r>
      <w:r>
        <w:rPr>
          <w:rFonts w:ascii="Times New Roman" w:hAnsi="Times New Roman"/>
          <w:color w:val="000000"/>
          <w:sz w:val="22"/>
        </w:rPr>
        <w:t>C</w:t>
      </w:r>
      <w:r>
        <w:rPr>
          <w:rFonts w:ascii="Times New Roman" w:hAnsi="Times New Roman"/>
          <w:color w:val="000000"/>
          <w:sz w:val="22"/>
        </w:rPr>
        <w:t>错误符合题意；</w:t>
      </w:r>
      <w:r>
        <w:br/>
      </w:r>
      <w:r>
        <w:rPr>
          <w:rFonts w:ascii="Times New Roman" w:hAnsi="Times New Roman"/>
          <w:color w:val="000000"/>
          <w:sz w:val="22"/>
        </w:rPr>
        <w:t>D.CO</w:t>
      </w:r>
      <w:r>
        <w:rPr>
          <w:rFonts w:ascii="Times New Roman" w:hAnsi="Times New Roman"/>
          <w:color w:val="000000"/>
          <w:sz w:val="22"/>
        </w:rPr>
        <w:t>和</w:t>
      </w:r>
      <w:r>
        <w:rPr>
          <w:rFonts w:ascii="Times New Roman" w:hAnsi="Times New Roman"/>
          <w:color w:val="000000"/>
          <w:sz w:val="22"/>
        </w:rPr>
        <w:t>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sz w:val="22"/>
        </w:rPr>
        <w:t>，都由两种元素组成，其中一种为氧元素，那么都是氧化物，故</w:t>
      </w:r>
      <w:r>
        <w:rPr>
          <w:rFonts w:ascii="Times New Roman" w:hAnsi="Times New Roman"/>
          <w:color w:val="000000"/>
          <w:sz w:val="22"/>
        </w:rPr>
        <w:t>D</w:t>
      </w:r>
      <w:r>
        <w:rPr>
          <w:rFonts w:ascii="Times New Roman" w:hAnsi="Times New Roman"/>
          <w:color w:val="000000"/>
          <w:sz w:val="22"/>
        </w:rPr>
        <w:t>正确不合题意。</w:t>
      </w:r>
      <w:r>
        <w:br/>
      </w:r>
      <w:r>
        <w:rPr>
          <w:rFonts w:ascii="Times New Roman" w:hAnsi="Times New Roman"/>
          <w:color w:val="000000"/>
          <w:sz w:val="22"/>
        </w:rPr>
        <w:t>故选</w:t>
      </w:r>
      <w:r>
        <w:rPr>
          <w:rFonts w:ascii="Times New Roman" w:hAnsi="Times New Roman"/>
          <w:color w:val="000000"/>
          <w:sz w:val="22"/>
        </w:rPr>
        <w:t>C</w:t>
      </w:r>
      <w:r>
        <w:rPr>
          <w:rFonts w:ascii="Times New Roman" w:hAnsi="Times New Roman"/>
          <w:color w:val="000000"/>
          <w:sz w:val="22"/>
        </w:rPr>
        <w:t>。</w:t>
      </w:r>
    </w:p>
    <w:p w:rsidR="00D316A6" w:rsidRDefault="00C276E9">
      <w:pPr>
        <w:jc w:val="left"/>
      </w:pPr>
      <w:r>
        <w:t>12</w:t>
      </w:r>
      <w:r>
        <w:t>．</w:t>
      </w:r>
      <w:r>
        <w:rPr>
          <w:color w:val="0000FF"/>
        </w:rPr>
        <w:t>【答案】</w:t>
      </w:r>
      <w:r>
        <w:rPr>
          <w:rFonts w:ascii="Times New Roman" w:hAnsi="Times New Roman"/>
          <w:color w:val="000000"/>
          <w:sz w:val="22"/>
        </w:rPr>
        <w:t>B</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）惯性是一种性质，而不是力的作用；</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）做功的两个要素：</w:t>
      </w:r>
      <w:r>
        <w:rPr>
          <w:rFonts w:ascii="Calibri" w:hAnsi="Calibri"/>
          <w:color w:val="000000"/>
          <w:sz w:val="22"/>
        </w:rPr>
        <w:t>①</w:t>
      </w:r>
      <w:r>
        <w:rPr>
          <w:rFonts w:ascii="Times New Roman" w:hAnsi="Times New Roman"/>
          <w:color w:val="000000"/>
          <w:sz w:val="22"/>
        </w:rPr>
        <w:t>作用在物体上的力；</w:t>
      </w:r>
      <w:r>
        <w:rPr>
          <w:rFonts w:ascii="Calibri" w:hAnsi="Calibri"/>
          <w:color w:val="000000"/>
          <w:sz w:val="22"/>
        </w:rPr>
        <w:t>②</w:t>
      </w:r>
      <w:r>
        <w:rPr>
          <w:rFonts w:ascii="Times New Roman" w:hAnsi="Times New Roman"/>
          <w:color w:val="000000"/>
          <w:sz w:val="22"/>
        </w:rPr>
        <w:t>物体在力的方向上通过的距离；</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）动能与质量和速度有关，重力势能与质量和高度</w:t>
      </w:r>
      <w:r>
        <w:rPr>
          <w:rFonts w:ascii="Times New Roman" w:hAnsi="Times New Roman"/>
          <w:color w:val="000000"/>
          <w:sz w:val="22"/>
        </w:rPr>
        <w:t>有关；</w:t>
      </w:r>
      <w:r>
        <w:br/>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）根据</w:t>
      </w:r>
      <w:r>
        <w:rPr>
          <w:rFonts w:ascii="Times New Roman" w:hAnsi="Times New Roman"/>
          <w:color w:val="000000"/>
          <w:sz w:val="22"/>
        </w:rPr>
        <w:t>“</w:t>
      </w:r>
      <w:r>
        <w:rPr>
          <w:rFonts w:ascii="Times New Roman" w:hAnsi="Times New Roman"/>
          <w:color w:val="000000"/>
          <w:sz w:val="22"/>
        </w:rPr>
        <w:t>空气阻力和雪与滑板之间摩擦力的存在</w:t>
      </w:r>
      <w:r>
        <w:rPr>
          <w:rFonts w:ascii="Times New Roman" w:hAnsi="Times New Roman"/>
          <w:color w:val="000000"/>
          <w:sz w:val="22"/>
        </w:rPr>
        <w:t>”</w:t>
      </w:r>
      <w:r>
        <w:rPr>
          <w:rFonts w:ascii="Times New Roman" w:hAnsi="Times New Roman"/>
          <w:color w:val="000000"/>
          <w:sz w:val="22"/>
        </w:rPr>
        <w:t>分析。</w:t>
      </w:r>
      <w:r>
        <w:br/>
      </w: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运动员在水平赛道能继续运动由于她具有惯性，故</w:t>
      </w:r>
      <w:r>
        <w:rPr>
          <w:rFonts w:ascii="Times New Roman" w:hAnsi="Times New Roman"/>
          <w:color w:val="000000"/>
          <w:sz w:val="22"/>
        </w:rPr>
        <w:t>A</w:t>
      </w:r>
      <w:r>
        <w:rPr>
          <w:rFonts w:ascii="Times New Roman" w:hAnsi="Times New Roman"/>
          <w:color w:val="000000"/>
          <w:sz w:val="22"/>
        </w:rPr>
        <w:t>错误；</w:t>
      </w:r>
      <w:r>
        <w:br/>
      </w:r>
      <w:r>
        <w:rPr>
          <w:rFonts w:ascii="Times New Roman" w:hAnsi="Times New Roman"/>
          <w:color w:val="000000"/>
          <w:sz w:val="22"/>
        </w:rPr>
        <w:t xml:space="preserve"> B.</w:t>
      </w:r>
      <w:r>
        <w:rPr>
          <w:rFonts w:ascii="Times New Roman" w:hAnsi="Times New Roman"/>
          <w:color w:val="000000"/>
          <w:sz w:val="22"/>
        </w:rPr>
        <w:t>运动员在水平赛道运动过程中，没有在重力的方向上通过距离，因此重力不做功，故</w:t>
      </w:r>
      <w:r>
        <w:rPr>
          <w:rFonts w:ascii="Times New Roman" w:hAnsi="Times New Roman"/>
          <w:color w:val="000000"/>
          <w:sz w:val="22"/>
        </w:rPr>
        <w:t>B</w:t>
      </w:r>
      <w:r>
        <w:rPr>
          <w:rFonts w:ascii="Times New Roman" w:hAnsi="Times New Roman"/>
          <w:color w:val="000000"/>
          <w:sz w:val="22"/>
        </w:rPr>
        <w:t>正确；</w:t>
      </w:r>
      <w:r>
        <w:rPr>
          <w:rFonts w:ascii="Times New Roman" w:hAnsi="Times New Roman"/>
          <w:color w:val="000000"/>
          <w:sz w:val="22"/>
        </w:rPr>
        <w:t xml:space="preserve"> </w:t>
      </w:r>
      <w:r>
        <w:br/>
      </w:r>
      <w:r>
        <w:rPr>
          <w:rFonts w:ascii="Times New Roman" w:hAnsi="Times New Roman"/>
          <w:color w:val="000000"/>
          <w:sz w:val="22"/>
        </w:rPr>
        <w:t>C.</w:t>
      </w:r>
      <w:r>
        <w:rPr>
          <w:rFonts w:ascii="Times New Roman" w:hAnsi="Times New Roman"/>
          <w:color w:val="000000"/>
          <w:sz w:val="22"/>
        </w:rPr>
        <w:t>运动员在飞行过程中，质量不变，速度增大，则动能增大了；质量不变，高度减小，则重力势能减小，故</w:t>
      </w:r>
      <w:r>
        <w:rPr>
          <w:rFonts w:ascii="Times New Roman" w:hAnsi="Times New Roman"/>
          <w:color w:val="000000"/>
          <w:sz w:val="22"/>
        </w:rPr>
        <w:t>C</w:t>
      </w:r>
      <w:r>
        <w:rPr>
          <w:rFonts w:ascii="Times New Roman" w:hAnsi="Times New Roman"/>
          <w:color w:val="000000"/>
          <w:sz w:val="22"/>
        </w:rPr>
        <w:t>错误；</w:t>
      </w:r>
      <w:r>
        <w:br/>
      </w:r>
      <w:r>
        <w:rPr>
          <w:rFonts w:ascii="Times New Roman" w:hAnsi="Times New Roman"/>
          <w:color w:val="000000"/>
          <w:sz w:val="22"/>
        </w:rPr>
        <w:t>D.</w:t>
      </w:r>
      <w:r>
        <w:rPr>
          <w:rFonts w:ascii="Times New Roman" w:hAnsi="Times New Roman"/>
          <w:color w:val="000000"/>
          <w:sz w:val="22"/>
        </w:rPr>
        <w:t>在飞行过程中，由于空气阻力，因此会有机械能转化为内能，因此机械能减小，故</w:t>
      </w:r>
      <w:r>
        <w:rPr>
          <w:rFonts w:ascii="Times New Roman" w:hAnsi="Times New Roman"/>
          <w:color w:val="000000"/>
          <w:sz w:val="22"/>
        </w:rPr>
        <w:t>D</w:t>
      </w:r>
      <w:r>
        <w:rPr>
          <w:rFonts w:ascii="Times New Roman" w:hAnsi="Times New Roman"/>
          <w:color w:val="000000"/>
          <w:sz w:val="22"/>
        </w:rPr>
        <w:t>错误。</w:t>
      </w:r>
      <w:r>
        <w:br/>
      </w:r>
      <w:r>
        <w:rPr>
          <w:rFonts w:ascii="Times New Roman" w:hAnsi="Times New Roman"/>
          <w:color w:val="000000"/>
          <w:sz w:val="22"/>
        </w:rPr>
        <w:t>故选</w:t>
      </w:r>
      <w:r>
        <w:rPr>
          <w:rFonts w:ascii="Times New Roman" w:hAnsi="Times New Roman"/>
          <w:color w:val="000000"/>
          <w:sz w:val="22"/>
        </w:rPr>
        <w:t>B</w:t>
      </w:r>
      <w:r>
        <w:rPr>
          <w:rFonts w:ascii="Times New Roman" w:hAnsi="Times New Roman"/>
          <w:color w:val="000000"/>
          <w:sz w:val="22"/>
        </w:rPr>
        <w:t>。</w:t>
      </w:r>
    </w:p>
    <w:p w:rsidR="00D316A6" w:rsidRDefault="00C276E9">
      <w:pPr>
        <w:jc w:val="left"/>
      </w:pPr>
      <w:r>
        <w:t>13</w:t>
      </w:r>
      <w:r>
        <w:t>．</w:t>
      </w:r>
      <w:r>
        <w:rPr>
          <w:color w:val="0000FF"/>
        </w:rPr>
        <w:t>【答案】</w:t>
      </w:r>
      <w:r>
        <w:rPr>
          <w:rFonts w:ascii="Times New Roman" w:hAnsi="Times New Roman"/>
          <w:color w:val="000000"/>
          <w:sz w:val="22"/>
        </w:rPr>
        <w:t>D</w:t>
      </w:r>
    </w:p>
    <w:p w:rsidR="00D316A6" w:rsidRDefault="00C276E9">
      <w:pPr>
        <w:jc w:val="left"/>
        <w:textAlignment w:val="center"/>
      </w:pPr>
      <w:r>
        <w:rPr>
          <w:color w:val="0000FF"/>
        </w:rPr>
        <w:t>【解析】</w:t>
      </w:r>
      <w:r>
        <w:rPr>
          <w:rFonts w:ascii="Times New Roman" w:hAnsi="Times New Roman"/>
          <w:color w:val="000000"/>
          <w:sz w:val="22"/>
        </w:rPr>
        <w:t>【分析】利用各种物质的物理性质特别是物质的颜色、状态、气味、溶解性等方面解决，同时要知道铵盐遇碱会放出氨气，氨气有刺激性气味。</w:t>
      </w: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NH</w:t>
      </w:r>
      <w:r>
        <w:rPr>
          <w:rFonts w:ascii="Times New Roman" w:hAnsi="Times New Roman"/>
          <w:color w:val="000000"/>
          <w:vertAlign w:val="subscript"/>
        </w:rPr>
        <w:t>4</w:t>
      </w:r>
      <w:r>
        <w:rPr>
          <w:rFonts w:ascii="Times New Roman" w:hAnsi="Times New Roman"/>
          <w:color w:val="000000"/>
          <w:sz w:val="22"/>
        </w:rPr>
        <w:t>）</w:t>
      </w:r>
      <w:r>
        <w:rPr>
          <w:rFonts w:ascii="Times New Roman" w:hAnsi="Times New Roman"/>
          <w:color w:val="000000"/>
          <w:vertAlign w:val="subscript"/>
        </w:rPr>
        <w:t>2</w:t>
      </w:r>
      <w:r>
        <w:rPr>
          <w:rFonts w:ascii="Times New Roman" w:hAnsi="Times New Roman"/>
          <w:color w:val="000000"/>
          <w:sz w:val="22"/>
        </w:rPr>
        <w:t>SO</w:t>
      </w:r>
      <w:r>
        <w:rPr>
          <w:rFonts w:ascii="Times New Roman" w:hAnsi="Times New Roman"/>
          <w:color w:val="000000"/>
          <w:vertAlign w:val="subscript"/>
        </w:rPr>
        <w:t>4</w:t>
      </w:r>
      <w:r>
        <w:rPr>
          <w:rFonts w:ascii="Times New Roman" w:hAnsi="Times New Roman"/>
          <w:color w:val="000000"/>
          <w:sz w:val="22"/>
        </w:rPr>
        <w:t>与</w:t>
      </w:r>
      <w:r>
        <w:rPr>
          <w:rFonts w:ascii="Times New Roman" w:hAnsi="Times New Roman"/>
          <w:color w:val="000000"/>
          <w:sz w:val="22"/>
        </w:rPr>
        <w:t>KCl</w:t>
      </w:r>
      <w:r>
        <w:rPr>
          <w:rFonts w:ascii="Times New Roman" w:hAnsi="Times New Roman"/>
          <w:color w:val="000000"/>
          <w:sz w:val="22"/>
        </w:rPr>
        <w:t>都是无色晶体观察外观不能区分；</w:t>
      </w:r>
      <w:r>
        <w:rPr>
          <w:rFonts w:ascii="Times New Roman" w:hAnsi="Times New Roman"/>
          <w:color w:val="000000"/>
          <w:sz w:val="22"/>
        </w:rPr>
        <w:t>B</w:t>
      </w:r>
      <w:r>
        <w:rPr>
          <w:rFonts w:ascii="Times New Roman" w:hAnsi="Times New Roman"/>
          <w:color w:val="000000"/>
          <w:sz w:val="22"/>
        </w:rPr>
        <w:t>、</w:t>
      </w:r>
      <w:r>
        <w:rPr>
          <w:rFonts w:ascii="Times New Roman" w:hAnsi="Times New Roman"/>
          <w:color w:val="000000"/>
          <w:sz w:val="22"/>
        </w:rPr>
        <w:t>NH</w:t>
      </w:r>
      <w:r>
        <w:rPr>
          <w:rFonts w:ascii="Times New Roman" w:hAnsi="Times New Roman"/>
          <w:color w:val="000000"/>
          <w:vertAlign w:val="subscript"/>
        </w:rPr>
        <w:t>4</w:t>
      </w:r>
      <w:r>
        <w:rPr>
          <w:rFonts w:ascii="Times New Roman" w:hAnsi="Times New Roman"/>
          <w:color w:val="000000"/>
          <w:sz w:val="22"/>
        </w:rPr>
        <w:t>HCO</w:t>
      </w:r>
      <w:r>
        <w:rPr>
          <w:rFonts w:ascii="Times New Roman" w:hAnsi="Times New Roman"/>
          <w:color w:val="000000"/>
          <w:vertAlign w:val="subscript"/>
        </w:rPr>
        <w:t>3</w:t>
      </w:r>
      <w:r>
        <w:rPr>
          <w:rFonts w:ascii="Times New Roman" w:hAnsi="Times New Roman"/>
          <w:color w:val="000000"/>
          <w:sz w:val="22"/>
        </w:rPr>
        <w:t>与</w:t>
      </w:r>
      <w:r>
        <w:rPr>
          <w:rFonts w:ascii="Times New Roman" w:hAnsi="Times New Roman"/>
          <w:color w:val="000000"/>
          <w:sz w:val="22"/>
        </w:rPr>
        <w:t>KCl</w:t>
      </w:r>
      <w:r>
        <w:rPr>
          <w:rFonts w:ascii="Times New Roman" w:hAnsi="Times New Roman"/>
          <w:color w:val="000000"/>
          <w:sz w:val="22"/>
        </w:rPr>
        <w:t>都能很快的溶于水，且溶于水时溶液无变化故不能区分；</w:t>
      </w:r>
      <w:r>
        <w:rPr>
          <w:rFonts w:ascii="Times New Roman" w:hAnsi="Times New Roman"/>
          <w:color w:val="000000"/>
          <w:sz w:val="22"/>
        </w:rPr>
        <w:t>C</w:t>
      </w:r>
      <w:r>
        <w:rPr>
          <w:rFonts w:ascii="Times New Roman" w:hAnsi="Times New Roman"/>
          <w:color w:val="000000"/>
          <w:sz w:val="22"/>
        </w:rPr>
        <w:t>、</w:t>
      </w:r>
      <w:r>
        <w:rPr>
          <w:rFonts w:ascii="Times New Roman" w:hAnsi="Times New Roman"/>
          <w:color w:val="000000"/>
          <w:sz w:val="22"/>
        </w:rPr>
        <w:t>K2SO4</w:t>
      </w:r>
      <w:r>
        <w:rPr>
          <w:rFonts w:ascii="Times New Roman" w:hAnsi="Times New Roman"/>
          <w:color w:val="000000"/>
          <w:sz w:val="22"/>
        </w:rPr>
        <w:t>与</w:t>
      </w:r>
      <w:r>
        <w:rPr>
          <w:rFonts w:ascii="Times New Roman" w:hAnsi="Times New Roman"/>
          <w:color w:val="000000"/>
          <w:sz w:val="22"/>
        </w:rPr>
        <w:t>Ca</w:t>
      </w:r>
      <w:r>
        <w:rPr>
          <w:rFonts w:ascii="Times New Roman" w:hAnsi="Times New Roman"/>
          <w:color w:val="000000"/>
          <w:vertAlign w:val="subscript"/>
        </w:rPr>
        <w:t>3</w:t>
      </w:r>
      <w:r>
        <w:rPr>
          <w:rFonts w:ascii="Times New Roman" w:hAnsi="Times New Roman"/>
          <w:color w:val="000000"/>
          <w:sz w:val="22"/>
        </w:rPr>
        <w:t>（</w:t>
      </w:r>
      <w:r>
        <w:rPr>
          <w:rFonts w:ascii="Times New Roman" w:hAnsi="Times New Roman"/>
          <w:color w:val="000000"/>
          <w:sz w:val="22"/>
        </w:rPr>
        <w:t>PO</w:t>
      </w:r>
      <w:r>
        <w:rPr>
          <w:rFonts w:ascii="Times New Roman" w:hAnsi="Times New Roman"/>
          <w:color w:val="000000"/>
          <w:vertAlign w:val="subscript"/>
        </w:rPr>
        <w:t>4</w:t>
      </w:r>
      <w:r>
        <w:rPr>
          <w:rFonts w:ascii="Times New Roman" w:hAnsi="Times New Roman"/>
          <w:color w:val="000000"/>
          <w:sz w:val="22"/>
        </w:rPr>
        <w:t>）</w:t>
      </w:r>
      <w:r>
        <w:rPr>
          <w:rFonts w:ascii="Times New Roman" w:hAnsi="Times New Roman"/>
          <w:color w:val="000000"/>
          <w:vertAlign w:val="subscript"/>
        </w:rPr>
        <w:t>2</w:t>
      </w:r>
      <w:r>
        <w:rPr>
          <w:rFonts w:ascii="Times New Roman" w:hAnsi="Times New Roman"/>
          <w:color w:val="000000"/>
          <w:sz w:val="22"/>
        </w:rPr>
        <w:t>均为无味物质，故通过闻气味不能区分它们；</w:t>
      </w:r>
      <w:r>
        <w:rPr>
          <w:rFonts w:ascii="Times New Roman" w:hAnsi="Times New Roman"/>
          <w:color w:val="000000"/>
          <w:sz w:val="22"/>
        </w:rPr>
        <w:t>D</w:t>
      </w:r>
      <w:r>
        <w:rPr>
          <w:rFonts w:ascii="Times New Roman" w:hAnsi="Times New Roman"/>
          <w:color w:val="000000"/>
          <w:sz w:val="22"/>
        </w:rPr>
        <w:t>、</w:t>
      </w:r>
      <w:r>
        <w:rPr>
          <w:rFonts w:ascii="Times New Roman" w:hAnsi="Times New Roman"/>
          <w:color w:val="000000"/>
          <w:sz w:val="22"/>
        </w:rPr>
        <w:t>(NH</w:t>
      </w:r>
      <w:r>
        <w:rPr>
          <w:rFonts w:ascii="Times New Roman" w:hAnsi="Times New Roman"/>
          <w:color w:val="000000"/>
        </w:rPr>
        <w:t>4</w:t>
      </w:r>
      <w:r>
        <w:rPr>
          <w:rFonts w:ascii="Times New Roman" w:hAnsi="Times New Roman"/>
          <w:color w:val="000000"/>
          <w:sz w:val="22"/>
        </w:rPr>
        <w:t>)</w:t>
      </w:r>
      <w:r>
        <w:rPr>
          <w:rFonts w:ascii="Times New Roman" w:hAnsi="Times New Roman"/>
          <w:color w:val="000000"/>
        </w:rPr>
        <w:t>2</w:t>
      </w:r>
      <w:r>
        <w:rPr>
          <w:rFonts w:ascii="Times New Roman" w:hAnsi="Times New Roman"/>
          <w:color w:val="000000"/>
          <w:sz w:val="22"/>
        </w:rPr>
        <w:t>SO</w:t>
      </w:r>
      <w:r>
        <w:rPr>
          <w:rFonts w:ascii="Times New Roman" w:hAnsi="Times New Roman"/>
          <w:color w:val="000000"/>
        </w:rPr>
        <w:t>4</w:t>
      </w:r>
      <w:r>
        <w:rPr>
          <w:rFonts w:ascii="Times New Roman" w:hAnsi="Times New Roman"/>
          <w:color w:val="000000"/>
          <w:sz w:val="22"/>
        </w:rPr>
        <w:t>与</w:t>
      </w:r>
      <w:r>
        <w:rPr>
          <w:rFonts w:ascii="Times New Roman" w:hAnsi="Times New Roman"/>
          <w:color w:val="000000"/>
          <w:sz w:val="22"/>
        </w:rPr>
        <w:t>K</w:t>
      </w:r>
      <w:r>
        <w:rPr>
          <w:rFonts w:ascii="Times New Roman" w:hAnsi="Times New Roman"/>
          <w:color w:val="000000"/>
          <w:vertAlign w:val="subscript"/>
        </w:rPr>
        <w:t>2</w:t>
      </w:r>
      <w:r>
        <w:rPr>
          <w:rFonts w:ascii="Times New Roman" w:hAnsi="Times New Roman"/>
          <w:color w:val="000000"/>
          <w:sz w:val="22"/>
        </w:rPr>
        <w:t>SO</w:t>
      </w:r>
      <w:r>
        <w:rPr>
          <w:rFonts w:ascii="Times New Roman" w:hAnsi="Times New Roman"/>
          <w:color w:val="000000"/>
          <w:vertAlign w:val="subscript"/>
        </w:rPr>
        <w:t>4</w:t>
      </w:r>
      <w:r>
        <w:rPr>
          <w:rFonts w:ascii="Times New Roman" w:hAnsi="Times New Roman"/>
          <w:color w:val="000000"/>
          <w:sz w:val="22"/>
        </w:rPr>
        <w:t>加入碱性物质时氯化铵会放出氨气，而硫酸钾与熟石灰</w:t>
      </w:r>
      <w:proofErr w:type="gramStart"/>
      <w:r>
        <w:rPr>
          <w:rFonts w:ascii="Times New Roman" w:hAnsi="Times New Roman"/>
          <w:color w:val="000000"/>
          <w:sz w:val="22"/>
        </w:rPr>
        <w:t>不</w:t>
      </w:r>
      <w:proofErr w:type="gramEnd"/>
      <w:r>
        <w:rPr>
          <w:rFonts w:ascii="Times New Roman" w:hAnsi="Times New Roman"/>
          <w:color w:val="000000"/>
          <w:sz w:val="22"/>
        </w:rPr>
        <w:t>反应，氨气有刺激性气味。</w:t>
      </w:r>
    </w:p>
    <w:p w:rsidR="00D316A6" w:rsidRDefault="00C276E9">
      <w:pPr>
        <w:jc w:val="left"/>
        <w:textAlignment w:val="center"/>
      </w:pP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NH</w:t>
      </w:r>
      <w:r>
        <w:rPr>
          <w:rFonts w:ascii="Times New Roman" w:hAnsi="Times New Roman"/>
          <w:color w:val="000000"/>
          <w:vertAlign w:val="subscript"/>
        </w:rPr>
        <w:t>4</w:t>
      </w:r>
      <w:r>
        <w:rPr>
          <w:rFonts w:ascii="Times New Roman" w:hAnsi="Times New Roman"/>
          <w:color w:val="000000"/>
          <w:sz w:val="22"/>
        </w:rPr>
        <w:t>）</w:t>
      </w:r>
      <w:r>
        <w:rPr>
          <w:rFonts w:ascii="Times New Roman" w:hAnsi="Times New Roman"/>
          <w:color w:val="000000"/>
          <w:vertAlign w:val="subscript"/>
        </w:rPr>
        <w:t>2</w:t>
      </w:r>
      <w:r>
        <w:rPr>
          <w:rFonts w:ascii="Times New Roman" w:hAnsi="Times New Roman"/>
          <w:color w:val="000000"/>
          <w:sz w:val="22"/>
        </w:rPr>
        <w:t>SO</w:t>
      </w:r>
      <w:r>
        <w:rPr>
          <w:rFonts w:ascii="Times New Roman" w:hAnsi="Times New Roman"/>
          <w:color w:val="000000"/>
          <w:vertAlign w:val="subscript"/>
        </w:rPr>
        <w:t>4</w:t>
      </w:r>
      <w:r>
        <w:rPr>
          <w:rFonts w:ascii="Times New Roman" w:hAnsi="Times New Roman"/>
          <w:color w:val="000000"/>
          <w:sz w:val="22"/>
        </w:rPr>
        <w:t>与</w:t>
      </w:r>
      <w:r>
        <w:rPr>
          <w:rFonts w:ascii="Times New Roman" w:hAnsi="Times New Roman"/>
          <w:color w:val="000000"/>
          <w:sz w:val="22"/>
        </w:rPr>
        <w:t>KCl</w:t>
      </w:r>
      <w:r>
        <w:rPr>
          <w:rFonts w:ascii="Times New Roman" w:hAnsi="Times New Roman"/>
          <w:color w:val="000000"/>
          <w:sz w:val="22"/>
        </w:rPr>
        <w:t>都是无色晶体观察外观不能区分</w:t>
      </w:r>
      <w:r>
        <w:rPr>
          <w:rFonts w:ascii="Times New Roman" w:hAnsi="Times New Roman"/>
          <w:color w:val="000000"/>
          <w:sz w:val="22"/>
        </w:rPr>
        <w:t>，故此答案错误。</w:t>
      </w:r>
      <w:r>
        <w:br/>
      </w:r>
      <w:r>
        <w:rPr>
          <w:rFonts w:ascii="Times New Roman" w:hAnsi="Times New Roman"/>
          <w:color w:val="000000"/>
          <w:sz w:val="22"/>
        </w:rPr>
        <w:t>B</w:t>
      </w:r>
      <w:r>
        <w:rPr>
          <w:rFonts w:ascii="Times New Roman" w:hAnsi="Times New Roman"/>
          <w:color w:val="000000"/>
          <w:sz w:val="22"/>
        </w:rPr>
        <w:t>、</w:t>
      </w:r>
      <w:r>
        <w:rPr>
          <w:rFonts w:ascii="Times New Roman" w:hAnsi="Times New Roman"/>
          <w:color w:val="000000"/>
          <w:sz w:val="22"/>
        </w:rPr>
        <w:t>NH</w:t>
      </w:r>
      <w:r>
        <w:rPr>
          <w:rFonts w:ascii="Times New Roman" w:hAnsi="Times New Roman"/>
          <w:color w:val="000000"/>
          <w:vertAlign w:val="subscript"/>
        </w:rPr>
        <w:t>4</w:t>
      </w:r>
      <w:r>
        <w:rPr>
          <w:rFonts w:ascii="Times New Roman" w:hAnsi="Times New Roman"/>
          <w:color w:val="000000"/>
          <w:sz w:val="22"/>
        </w:rPr>
        <w:t>HCO</w:t>
      </w:r>
      <w:r>
        <w:rPr>
          <w:rFonts w:ascii="Times New Roman" w:hAnsi="Times New Roman"/>
          <w:color w:val="000000"/>
          <w:vertAlign w:val="subscript"/>
        </w:rPr>
        <w:t>3</w:t>
      </w:r>
      <w:r>
        <w:rPr>
          <w:rFonts w:ascii="Times New Roman" w:hAnsi="Times New Roman"/>
          <w:color w:val="000000"/>
          <w:sz w:val="22"/>
        </w:rPr>
        <w:t>与</w:t>
      </w:r>
      <w:r>
        <w:rPr>
          <w:rFonts w:ascii="Times New Roman" w:hAnsi="Times New Roman"/>
          <w:color w:val="000000"/>
          <w:sz w:val="22"/>
        </w:rPr>
        <w:t>KCl</w:t>
      </w:r>
      <w:r>
        <w:rPr>
          <w:rFonts w:ascii="Times New Roman" w:hAnsi="Times New Roman"/>
          <w:color w:val="000000"/>
          <w:sz w:val="22"/>
        </w:rPr>
        <w:t>都能很快的溶于水，且溶于水时溶液无变化故不能区分，故此答案错误。</w:t>
      </w:r>
      <w:r>
        <w:br/>
      </w:r>
      <w:r>
        <w:rPr>
          <w:rFonts w:ascii="Times New Roman" w:hAnsi="Times New Roman"/>
          <w:color w:val="000000"/>
          <w:sz w:val="22"/>
        </w:rPr>
        <w:t>C</w:t>
      </w:r>
      <w:r>
        <w:rPr>
          <w:rFonts w:ascii="Times New Roman" w:hAnsi="Times New Roman"/>
          <w:color w:val="000000"/>
          <w:sz w:val="22"/>
        </w:rPr>
        <w:t>、</w:t>
      </w:r>
      <w:r>
        <w:rPr>
          <w:rFonts w:ascii="Times New Roman" w:hAnsi="Times New Roman"/>
          <w:color w:val="000000"/>
          <w:sz w:val="22"/>
        </w:rPr>
        <w:t>K</w:t>
      </w:r>
      <w:r>
        <w:rPr>
          <w:rFonts w:ascii="Times New Roman" w:hAnsi="Times New Roman"/>
          <w:color w:val="000000"/>
        </w:rPr>
        <w:t>2</w:t>
      </w:r>
      <w:r>
        <w:rPr>
          <w:rFonts w:ascii="Times New Roman" w:hAnsi="Times New Roman"/>
          <w:color w:val="000000"/>
          <w:sz w:val="22"/>
        </w:rPr>
        <w:t>SO</w:t>
      </w:r>
      <w:r>
        <w:rPr>
          <w:rFonts w:ascii="Times New Roman" w:hAnsi="Times New Roman"/>
          <w:color w:val="000000"/>
        </w:rPr>
        <w:t>4</w:t>
      </w:r>
      <w:r>
        <w:rPr>
          <w:rFonts w:ascii="Times New Roman" w:hAnsi="Times New Roman"/>
          <w:color w:val="000000"/>
          <w:sz w:val="22"/>
        </w:rPr>
        <w:t>与</w:t>
      </w:r>
      <w:r>
        <w:rPr>
          <w:rFonts w:ascii="Times New Roman" w:hAnsi="Times New Roman"/>
          <w:color w:val="000000"/>
          <w:sz w:val="22"/>
        </w:rPr>
        <w:t>Ca</w:t>
      </w:r>
      <w:r>
        <w:rPr>
          <w:rFonts w:ascii="Times New Roman" w:hAnsi="Times New Roman"/>
          <w:color w:val="000000"/>
          <w:vertAlign w:val="subscript"/>
        </w:rPr>
        <w:t>3</w:t>
      </w:r>
      <w:r>
        <w:rPr>
          <w:rFonts w:ascii="Times New Roman" w:hAnsi="Times New Roman"/>
          <w:color w:val="000000"/>
          <w:sz w:val="22"/>
        </w:rPr>
        <w:t>（</w:t>
      </w:r>
      <w:r>
        <w:rPr>
          <w:rFonts w:ascii="Times New Roman" w:hAnsi="Times New Roman"/>
          <w:color w:val="000000"/>
          <w:sz w:val="22"/>
        </w:rPr>
        <w:t>PO</w:t>
      </w:r>
      <w:r>
        <w:rPr>
          <w:rFonts w:ascii="Times New Roman" w:hAnsi="Times New Roman"/>
          <w:color w:val="000000"/>
          <w:vertAlign w:val="subscript"/>
        </w:rPr>
        <w:t>4</w:t>
      </w:r>
      <w:r>
        <w:rPr>
          <w:rFonts w:ascii="Times New Roman" w:hAnsi="Times New Roman"/>
          <w:color w:val="000000"/>
          <w:sz w:val="22"/>
        </w:rPr>
        <w:t>）</w:t>
      </w:r>
      <w:r>
        <w:rPr>
          <w:rFonts w:ascii="Times New Roman" w:hAnsi="Times New Roman"/>
          <w:color w:val="000000"/>
          <w:vertAlign w:val="subscript"/>
        </w:rPr>
        <w:t>2</w:t>
      </w:r>
      <w:r>
        <w:rPr>
          <w:rFonts w:ascii="Times New Roman" w:hAnsi="Times New Roman"/>
          <w:color w:val="000000"/>
          <w:sz w:val="22"/>
        </w:rPr>
        <w:t>均为无味物质，故通过闻气味不能区分它们，故此答案错误。</w:t>
      </w:r>
      <w:r>
        <w:br/>
      </w:r>
      <w:r>
        <w:rPr>
          <w:rFonts w:ascii="Times New Roman" w:hAnsi="Times New Roman"/>
          <w:color w:val="000000"/>
          <w:sz w:val="22"/>
        </w:rPr>
        <w:lastRenderedPageBreak/>
        <w:t>D</w:t>
      </w:r>
      <w:r>
        <w:rPr>
          <w:rFonts w:ascii="Times New Roman" w:hAnsi="Times New Roman"/>
          <w:color w:val="000000"/>
          <w:sz w:val="22"/>
        </w:rPr>
        <w:t>、</w:t>
      </w:r>
      <w:r>
        <w:rPr>
          <w:rFonts w:ascii="Times New Roman" w:hAnsi="Times New Roman"/>
          <w:color w:val="000000"/>
          <w:sz w:val="22"/>
        </w:rPr>
        <w:t>(NH</w:t>
      </w:r>
      <w:r>
        <w:rPr>
          <w:rFonts w:ascii="Times New Roman" w:hAnsi="Times New Roman"/>
          <w:color w:val="000000"/>
        </w:rPr>
        <w:t>4</w:t>
      </w:r>
      <w:r>
        <w:rPr>
          <w:rFonts w:ascii="Times New Roman" w:hAnsi="Times New Roman"/>
          <w:color w:val="000000"/>
          <w:sz w:val="22"/>
        </w:rPr>
        <w:t>)</w:t>
      </w:r>
      <w:r>
        <w:rPr>
          <w:rFonts w:ascii="Times New Roman" w:hAnsi="Times New Roman"/>
          <w:color w:val="000000"/>
        </w:rPr>
        <w:t>2</w:t>
      </w:r>
      <w:r>
        <w:rPr>
          <w:rFonts w:ascii="Times New Roman" w:hAnsi="Times New Roman"/>
          <w:color w:val="000000"/>
          <w:sz w:val="22"/>
        </w:rPr>
        <w:t>SO</w:t>
      </w:r>
      <w:r>
        <w:rPr>
          <w:rFonts w:ascii="Times New Roman" w:hAnsi="Times New Roman"/>
          <w:color w:val="000000"/>
        </w:rPr>
        <w:t>4</w:t>
      </w:r>
      <w:r>
        <w:rPr>
          <w:rFonts w:ascii="Times New Roman" w:hAnsi="Times New Roman"/>
          <w:color w:val="000000"/>
          <w:sz w:val="22"/>
        </w:rPr>
        <w:t>与</w:t>
      </w:r>
      <w:r>
        <w:rPr>
          <w:rFonts w:ascii="Times New Roman" w:hAnsi="Times New Roman"/>
          <w:color w:val="000000"/>
          <w:sz w:val="22"/>
        </w:rPr>
        <w:t>K</w:t>
      </w:r>
      <w:r>
        <w:rPr>
          <w:rFonts w:ascii="Times New Roman" w:hAnsi="Times New Roman"/>
          <w:color w:val="000000"/>
          <w:vertAlign w:val="subscript"/>
        </w:rPr>
        <w:t>2</w:t>
      </w:r>
      <w:r>
        <w:rPr>
          <w:rFonts w:ascii="Times New Roman" w:hAnsi="Times New Roman"/>
          <w:color w:val="000000"/>
          <w:sz w:val="22"/>
        </w:rPr>
        <w:t>SO</w:t>
      </w:r>
      <w:r>
        <w:rPr>
          <w:rFonts w:ascii="Times New Roman" w:hAnsi="Times New Roman"/>
          <w:color w:val="000000"/>
          <w:vertAlign w:val="subscript"/>
        </w:rPr>
        <w:t>4</w:t>
      </w:r>
      <w:r>
        <w:rPr>
          <w:rFonts w:ascii="Times New Roman" w:hAnsi="Times New Roman"/>
          <w:color w:val="000000"/>
          <w:sz w:val="22"/>
        </w:rPr>
        <w:t>加入碱性物质时</w:t>
      </w:r>
      <w:r>
        <w:rPr>
          <w:rFonts w:ascii="Times New Roman" w:hAnsi="Times New Roman"/>
          <w:color w:val="000000"/>
          <w:sz w:val="22"/>
        </w:rPr>
        <w:t>(NH</w:t>
      </w:r>
      <w:r>
        <w:rPr>
          <w:rFonts w:ascii="Times New Roman" w:hAnsi="Times New Roman"/>
          <w:color w:val="000000"/>
        </w:rPr>
        <w:t>4</w:t>
      </w:r>
      <w:r>
        <w:rPr>
          <w:rFonts w:ascii="Times New Roman" w:hAnsi="Times New Roman"/>
          <w:color w:val="000000"/>
          <w:sz w:val="22"/>
        </w:rPr>
        <w:t>)</w:t>
      </w:r>
      <w:r>
        <w:rPr>
          <w:rFonts w:ascii="Times New Roman" w:hAnsi="Times New Roman"/>
          <w:color w:val="000000"/>
        </w:rPr>
        <w:t>2</w:t>
      </w:r>
      <w:r>
        <w:rPr>
          <w:rFonts w:ascii="Times New Roman" w:hAnsi="Times New Roman"/>
          <w:color w:val="000000"/>
          <w:sz w:val="22"/>
        </w:rPr>
        <w:t>SO</w:t>
      </w:r>
      <w:r>
        <w:rPr>
          <w:rFonts w:ascii="Times New Roman" w:hAnsi="Times New Roman"/>
          <w:color w:val="000000"/>
        </w:rPr>
        <w:t>4</w:t>
      </w:r>
      <w:r>
        <w:rPr>
          <w:rFonts w:ascii="Times New Roman" w:hAnsi="Times New Roman"/>
          <w:color w:val="000000"/>
          <w:sz w:val="22"/>
        </w:rPr>
        <w:t>会放出氨气，而硫酸钾与熟石灰</w:t>
      </w:r>
      <w:proofErr w:type="gramStart"/>
      <w:r>
        <w:rPr>
          <w:rFonts w:ascii="Times New Roman" w:hAnsi="Times New Roman"/>
          <w:color w:val="000000"/>
          <w:sz w:val="22"/>
        </w:rPr>
        <w:t>不</w:t>
      </w:r>
      <w:proofErr w:type="gramEnd"/>
      <w:r>
        <w:rPr>
          <w:rFonts w:ascii="Times New Roman" w:hAnsi="Times New Roman"/>
          <w:color w:val="000000"/>
          <w:sz w:val="22"/>
        </w:rPr>
        <w:t>反应，氨气有刺激性气味，故此答案正确。</w:t>
      </w:r>
    </w:p>
    <w:p w:rsidR="00D316A6" w:rsidRDefault="00C276E9">
      <w:pPr>
        <w:jc w:val="left"/>
      </w:pPr>
      <w:r>
        <w:rPr>
          <w:rFonts w:ascii="Times New Roman" w:hAnsi="Times New Roman"/>
          <w:color w:val="000000"/>
          <w:sz w:val="22"/>
        </w:rPr>
        <w:t>故答案为：</w:t>
      </w:r>
      <w:r>
        <w:rPr>
          <w:rFonts w:ascii="Times New Roman" w:hAnsi="Times New Roman"/>
          <w:color w:val="000000"/>
          <w:sz w:val="22"/>
        </w:rPr>
        <w:t>D</w:t>
      </w:r>
    </w:p>
    <w:p w:rsidR="00D316A6" w:rsidRDefault="00C276E9">
      <w:pPr>
        <w:jc w:val="left"/>
      </w:pPr>
      <w:r>
        <w:t>14</w:t>
      </w:r>
      <w:r>
        <w:t>．</w:t>
      </w:r>
      <w:r>
        <w:rPr>
          <w:color w:val="0000FF"/>
        </w:rPr>
        <w:t>【答案】</w:t>
      </w:r>
      <w:r>
        <w:rPr>
          <w:rFonts w:ascii="Times New Roman" w:hAnsi="Times New Roman"/>
          <w:color w:val="000000"/>
          <w:sz w:val="22"/>
        </w:rPr>
        <w:t>A</w:t>
      </w:r>
    </w:p>
    <w:p w:rsidR="00D316A6" w:rsidRDefault="00C276E9">
      <w:pPr>
        <w:jc w:val="left"/>
      </w:pPr>
      <w:r>
        <w:rPr>
          <w:color w:val="0000FF"/>
        </w:rPr>
        <w:t>【解析】</w:t>
      </w:r>
      <w:r>
        <w:rPr>
          <w:rFonts w:ascii="Times New Roman" w:hAnsi="Times New Roman"/>
          <w:color w:val="000000"/>
          <w:sz w:val="22"/>
        </w:rPr>
        <w:t>【分析】根据方程式中物质间质量关系，利用参加反应的硝酸银和硝酸铜的质量计算生成的银和</w:t>
      </w:r>
      <w:proofErr w:type="gramStart"/>
      <w:r>
        <w:rPr>
          <w:rFonts w:ascii="Times New Roman" w:hAnsi="Times New Roman"/>
          <w:color w:val="000000"/>
          <w:sz w:val="22"/>
        </w:rPr>
        <w:t>铜的</w:t>
      </w:r>
      <w:proofErr w:type="gramEnd"/>
      <w:r>
        <w:rPr>
          <w:rFonts w:ascii="Times New Roman" w:hAnsi="Times New Roman"/>
          <w:color w:val="000000"/>
          <w:sz w:val="22"/>
        </w:rPr>
        <w:t>质量，由此判断曲线分析。</w:t>
      </w:r>
    </w:p>
    <w:p w:rsidR="00D316A6" w:rsidRDefault="00C276E9">
      <w:pPr>
        <w:jc w:val="left"/>
        <w:textAlignment w:val="center"/>
      </w:pPr>
      <w:r>
        <w:rPr>
          <w:rFonts w:ascii="Times New Roman" w:hAnsi="Times New Roman"/>
          <w:color w:val="000000"/>
          <w:sz w:val="22"/>
        </w:rPr>
        <w:t>【解答】由方程式设生成银的质量为</w:t>
      </w:r>
      <w:r>
        <w:rPr>
          <w:rFonts w:ascii="Times New Roman" w:hAnsi="Times New Roman"/>
          <w:color w:val="000000"/>
          <w:sz w:val="22"/>
        </w:rPr>
        <w:t>x</w:t>
      </w:r>
      <w:r>
        <w:rPr>
          <w:rFonts w:ascii="Times New Roman" w:hAnsi="Times New Roman"/>
          <w:color w:val="000000"/>
          <w:sz w:val="22"/>
        </w:rPr>
        <w:t>，生成铜的质量为</w:t>
      </w:r>
      <w:r>
        <w:rPr>
          <w:rFonts w:ascii="Times New Roman" w:hAnsi="Times New Roman"/>
          <w:color w:val="000000"/>
          <w:sz w:val="22"/>
        </w:rPr>
        <w:t>y</w:t>
      </w:r>
      <w:r>
        <w:br/>
      </w:r>
      <w:r>
        <w:rPr>
          <w:rFonts w:ascii="Times New Roman" w:hAnsi="Times New Roman"/>
          <w:color w:val="000000"/>
          <w:sz w:val="22"/>
        </w:rPr>
        <w:t>Fe+2AgNO</w:t>
      </w:r>
      <w:r>
        <w:rPr>
          <w:rFonts w:ascii="Times New Roman" w:hAnsi="Times New Roman"/>
          <w:color w:val="000000"/>
          <w:vertAlign w:val="subscript"/>
        </w:rPr>
        <w:t>3</w:t>
      </w:r>
      <w:r>
        <w:rPr>
          <w:rFonts w:ascii="Times New Roman" w:hAnsi="Times New Roman"/>
          <w:color w:val="000000"/>
          <w:sz w:val="22"/>
        </w:rPr>
        <w:t>=Fe(NO</w:t>
      </w:r>
      <w:r>
        <w:rPr>
          <w:rFonts w:ascii="Times New Roman" w:hAnsi="Times New Roman"/>
          <w:color w:val="000000"/>
          <w:vertAlign w:val="subscript"/>
        </w:rPr>
        <w:t>3</w:t>
      </w:r>
      <w:r>
        <w:rPr>
          <w:rFonts w:ascii="Times New Roman" w:hAnsi="Times New Roman"/>
          <w:color w:val="000000"/>
          <w:sz w:val="22"/>
        </w:rPr>
        <w:t xml:space="preserve">) </w:t>
      </w:r>
      <w:r>
        <w:rPr>
          <w:rFonts w:ascii="Times New Roman" w:hAnsi="Times New Roman"/>
          <w:color w:val="000000"/>
          <w:vertAlign w:val="subscript"/>
        </w:rPr>
        <w:t>2</w:t>
      </w:r>
      <w:r>
        <w:rPr>
          <w:rFonts w:ascii="Times New Roman" w:hAnsi="Times New Roman"/>
          <w:color w:val="000000"/>
          <w:sz w:val="22"/>
        </w:rPr>
        <w:t>+2Ag    Fe+ Cu(NO</w:t>
      </w:r>
      <w:r>
        <w:rPr>
          <w:rFonts w:ascii="Times New Roman" w:hAnsi="Times New Roman"/>
          <w:color w:val="000000"/>
          <w:vertAlign w:val="subscript"/>
        </w:rPr>
        <w:t>3</w:t>
      </w:r>
      <w:r>
        <w:rPr>
          <w:rFonts w:ascii="Times New Roman" w:hAnsi="Times New Roman"/>
          <w:color w:val="000000"/>
          <w:sz w:val="22"/>
        </w:rPr>
        <w:t>)</w:t>
      </w:r>
      <w:r>
        <w:rPr>
          <w:rFonts w:ascii="Times New Roman" w:hAnsi="Times New Roman"/>
          <w:color w:val="000000"/>
          <w:vertAlign w:val="subscript"/>
        </w:rPr>
        <w:t>2</w:t>
      </w:r>
      <w:r>
        <w:rPr>
          <w:rFonts w:ascii="Times New Roman" w:hAnsi="Times New Roman"/>
          <w:color w:val="000000"/>
          <w:sz w:val="22"/>
        </w:rPr>
        <w:t xml:space="preserve"> =Fe(NO</w:t>
      </w:r>
      <w:r>
        <w:rPr>
          <w:rFonts w:ascii="Times New Roman" w:hAnsi="Times New Roman"/>
          <w:color w:val="000000"/>
          <w:vertAlign w:val="subscript"/>
        </w:rPr>
        <w:t>3</w:t>
      </w:r>
      <w:r>
        <w:rPr>
          <w:rFonts w:ascii="Times New Roman" w:hAnsi="Times New Roman"/>
          <w:color w:val="000000"/>
          <w:sz w:val="22"/>
        </w:rPr>
        <w:t xml:space="preserve">) </w:t>
      </w:r>
      <w:r>
        <w:rPr>
          <w:rFonts w:ascii="Times New Roman" w:hAnsi="Times New Roman"/>
          <w:color w:val="000000"/>
          <w:vertAlign w:val="subscript"/>
        </w:rPr>
        <w:t>2</w:t>
      </w:r>
      <w:r>
        <w:rPr>
          <w:rFonts w:ascii="Times New Roman" w:hAnsi="Times New Roman"/>
          <w:color w:val="000000"/>
          <w:sz w:val="22"/>
        </w:rPr>
        <w:t>+Cu</w:t>
      </w:r>
      <w:r>
        <w:br/>
      </w:r>
      <w:r>
        <w:rPr>
          <w:rFonts w:ascii="Times New Roman" w:hAnsi="Times New Roman"/>
          <w:color w:val="000000"/>
          <w:sz w:val="22"/>
        </w:rPr>
        <w:t>56     340                         216     56    188                              64</w:t>
      </w:r>
      <w:r>
        <w:br/>
      </w:r>
      <w:r>
        <w:rPr>
          <w:rFonts w:ascii="Times New Roman" w:hAnsi="Times New Roman"/>
          <w:color w:val="000000"/>
          <w:sz w:val="22"/>
        </w:rPr>
        <w:t>200g×10%                x                   200g×10%                  y</w:t>
      </w:r>
      <w:r>
        <w:br/>
      </w:r>
      <w:r>
        <w:rPr>
          <w:rFonts w:ascii="Times New Roman" w:hAnsi="Times New Roman"/>
          <w:color w:val="000000"/>
          <w:sz w:val="22"/>
        </w:rPr>
        <w:t>x=12.7g</w:t>
      </w:r>
      <w:r>
        <w:rPr>
          <w:rFonts w:ascii="Times New Roman" w:hAnsi="Times New Roman"/>
          <w:color w:val="000000"/>
          <w:sz w:val="22"/>
        </w:rPr>
        <w:t>，</w:t>
      </w:r>
      <w:r>
        <w:rPr>
          <w:rFonts w:ascii="Times New Roman" w:hAnsi="Times New Roman"/>
          <w:color w:val="000000"/>
          <w:sz w:val="22"/>
        </w:rPr>
        <w:t>y=6.8g</w:t>
      </w:r>
      <w:r>
        <w:br/>
      </w:r>
      <w:r>
        <w:rPr>
          <w:rFonts w:ascii="Times New Roman" w:hAnsi="Times New Roman"/>
          <w:color w:val="000000"/>
          <w:sz w:val="22"/>
        </w:rPr>
        <w:t>可知，</w:t>
      </w:r>
      <w:r>
        <w:rPr>
          <w:rFonts w:ascii="Times New Roman" w:hAnsi="Times New Roman"/>
          <w:color w:val="000000"/>
          <w:sz w:val="22"/>
        </w:rPr>
        <w:t xml:space="preserve"> 10%</w:t>
      </w:r>
      <w:r>
        <w:rPr>
          <w:rFonts w:ascii="Times New Roman" w:hAnsi="Times New Roman"/>
          <w:color w:val="000000"/>
          <w:sz w:val="22"/>
        </w:rPr>
        <w:t>的</w:t>
      </w:r>
      <w:r>
        <w:rPr>
          <w:rFonts w:ascii="Times New Roman" w:hAnsi="Times New Roman"/>
          <w:color w:val="000000"/>
          <w:sz w:val="22"/>
        </w:rPr>
        <w:t>AgNO</w:t>
      </w:r>
      <w:r>
        <w:rPr>
          <w:rFonts w:ascii="Times New Roman" w:hAnsi="Times New Roman"/>
          <w:color w:val="000000"/>
          <w:vertAlign w:val="subscript"/>
        </w:rPr>
        <w:t>3</w:t>
      </w:r>
      <w:r>
        <w:rPr>
          <w:rFonts w:ascii="Times New Roman" w:hAnsi="Times New Roman"/>
          <w:color w:val="000000"/>
          <w:sz w:val="22"/>
        </w:rPr>
        <w:t>溶液和</w:t>
      </w:r>
      <w:r>
        <w:rPr>
          <w:rFonts w:ascii="Times New Roman" w:hAnsi="Times New Roman"/>
          <w:color w:val="000000"/>
          <w:sz w:val="22"/>
        </w:rPr>
        <w:t>Cu(NO</w:t>
      </w:r>
      <w:r>
        <w:rPr>
          <w:rFonts w:ascii="Times New Roman" w:hAnsi="Times New Roman"/>
          <w:color w:val="000000"/>
          <w:vertAlign w:val="subscript"/>
        </w:rPr>
        <w:t>3</w:t>
      </w:r>
      <w:r>
        <w:rPr>
          <w:rFonts w:ascii="Times New Roman" w:hAnsi="Times New Roman"/>
          <w:color w:val="000000"/>
          <w:sz w:val="22"/>
        </w:rPr>
        <w:t>)</w:t>
      </w:r>
      <w:r>
        <w:rPr>
          <w:rFonts w:ascii="Times New Roman" w:hAnsi="Times New Roman"/>
          <w:color w:val="000000"/>
          <w:vertAlign w:val="subscript"/>
        </w:rPr>
        <w:t>2</w:t>
      </w:r>
      <w:r>
        <w:rPr>
          <w:rFonts w:ascii="Times New Roman" w:hAnsi="Times New Roman"/>
          <w:color w:val="000000"/>
          <w:sz w:val="22"/>
        </w:rPr>
        <w:t>溶液各</w:t>
      </w:r>
      <w:r>
        <w:rPr>
          <w:rFonts w:ascii="Times New Roman" w:hAnsi="Times New Roman"/>
          <w:color w:val="000000"/>
          <w:sz w:val="22"/>
        </w:rPr>
        <w:t>200</w:t>
      </w:r>
      <w:r>
        <w:rPr>
          <w:rFonts w:ascii="Times New Roman" w:hAnsi="Times New Roman"/>
          <w:color w:val="000000"/>
          <w:sz w:val="22"/>
        </w:rPr>
        <w:t>克，</w:t>
      </w:r>
      <w:r>
        <w:rPr>
          <w:rFonts w:ascii="Times New Roman" w:hAnsi="Times New Roman"/>
          <w:color w:val="000000"/>
          <w:sz w:val="22"/>
        </w:rPr>
        <w:t xml:space="preserve"> </w:t>
      </w:r>
      <w:r>
        <w:rPr>
          <w:rFonts w:ascii="Times New Roman" w:hAnsi="Times New Roman"/>
          <w:color w:val="000000"/>
          <w:sz w:val="22"/>
        </w:rPr>
        <w:t>分别加入足量铁粉，金属固体质量随铁粉的加入而增加，且与硝酸银反应增加质量大于硝酸铜，质量比近似</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r>
        <w:br/>
      </w:r>
      <w:r>
        <w:rPr>
          <w:rFonts w:ascii="Times New Roman" w:hAnsi="Times New Roman"/>
          <w:color w:val="000000"/>
          <w:sz w:val="22"/>
        </w:rPr>
        <w:t>故选</w:t>
      </w:r>
      <w:r>
        <w:rPr>
          <w:rFonts w:ascii="Times New Roman" w:hAnsi="Times New Roman"/>
          <w:color w:val="000000"/>
          <w:sz w:val="22"/>
        </w:rPr>
        <w:t>A</w:t>
      </w:r>
      <w:r>
        <w:rPr>
          <w:rFonts w:ascii="Times New Roman" w:hAnsi="Times New Roman"/>
          <w:color w:val="000000"/>
          <w:sz w:val="22"/>
        </w:rPr>
        <w:t>。</w:t>
      </w:r>
    </w:p>
    <w:p w:rsidR="00D316A6" w:rsidRDefault="00C276E9">
      <w:pPr>
        <w:jc w:val="left"/>
      </w:pPr>
      <w:r>
        <w:t>15</w:t>
      </w:r>
      <w:r>
        <w:t>．</w:t>
      </w:r>
      <w:r>
        <w:rPr>
          <w:color w:val="0000FF"/>
        </w:rPr>
        <w:t>【答案】</w:t>
      </w:r>
      <w:r>
        <w:rPr>
          <w:rFonts w:ascii="Times New Roman" w:hAnsi="Times New Roman"/>
          <w:color w:val="000000"/>
          <w:sz w:val="22"/>
        </w:rPr>
        <w:t>C</w:t>
      </w:r>
    </w:p>
    <w:p w:rsidR="00D316A6" w:rsidRDefault="00C276E9">
      <w:pPr>
        <w:jc w:val="left"/>
      </w:pPr>
      <w:r>
        <w:rPr>
          <w:color w:val="0000FF"/>
        </w:rPr>
        <w:t>【解析】</w:t>
      </w:r>
      <w:r>
        <w:rPr>
          <w:rFonts w:ascii="Times New Roman" w:hAnsi="Times New Roman"/>
          <w:color w:val="000000"/>
          <w:sz w:val="22"/>
        </w:rPr>
        <w:t>【分析】根据各个选项中的描述结合题目原有的电路图画出一个改装后的电路图，首先判断两个电阻的串并联关系，然后判断电表测量的物理量，最后利用串并联电路的特点和欧姆定律对研究的物理量进行计算即可。</w:t>
      </w:r>
    </w:p>
    <w:p w:rsidR="00D316A6" w:rsidRDefault="00C276E9">
      <w:pPr>
        <w:jc w:val="left"/>
        <w:textAlignment w:val="center"/>
      </w:pPr>
      <w:r>
        <w:rPr>
          <w:rFonts w:ascii="Times New Roman" w:hAnsi="Times New Roman"/>
          <w:color w:val="000000"/>
          <w:sz w:val="22"/>
        </w:rPr>
        <w:t>【解答】</w:t>
      </w:r>
      <w:r>
        <w:rPr>
          <w:rFonts w:ascii="Times New Roman" w:hAnsi="Times New Roman"/>
          <w:color w:val="000000"/>
          <w:sz w:val="22"/>
        </w:rPr>
        <w:t>A.</w:t>
      </w:r>
      <w:r>
        <w:rPr>
          <w:rFonts w:ascii="Times New Roman" w:hAnsi="Times New Roman"/>
          <w:color w:val="000000"/>
          <w:sz w:val="22"/>
        </w:rPr>
        <w:t>按照该选项的要求，电路图如下：</w:t>
      </w:r>
      <w:r>
        <w:br/>
      </w:r>
      <w:r>
        <w:rPr>
          <w:noProof/>
        </w:rPr>
        <w:drawing>
          <wp:inline distT="0" distB="0" distL="0" distR="0">
            <wp:extent cx="2522855" cy="2048510"/>
            <wp:effectExtent l="0" t="0" r="0" b="8890"/>
            <wp:docPr id="41" name="图片 4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4"/>
                    <a:stretch>
                      <a:fillRect/>
                    </a:stretch>
                  </pic:blipFill>
                  <pic:spPr>
                    <a:xfrm>
                      <a:off x="0" y="0"/>
                      <a:ext cx="2523067" cy="2048933"/>
                    </a:xfrm>
                    <a:prstGeom prst="rect">
                      <a:avLst/>
                    </a:prstGeom>
                  </pic:spPr>
                </pic:pic>
              </a:graphicData>
            </a:graphic>
          </wp:inline>
        </w:drawing>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电阻</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短路，电流表测电阻</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的电流，则电流表的示数为</w:t>
      </w:r>
      <w:r>
        <w:rPr>
          <w:rFonts w:ascii="Times New Roman" w:hAnsi="Times New Roman"/>
          <w:color w:val="000000"/>
          <w:sz w:val="22"/>
        </w:rPr>
        <w:t xml:space="preserve"> </w:t>
      </w:r>
      <m:oMath>
        <m:r>
          <w:rPr>
            <w:rFonts w:ascii="Cambria Math" w:hAnsi="Cambria Math"/>
            <w:sz w:val="22"/>
          </w:rPr>
          <m:t>I</m:t>
        </m:r>
        <m:r>
          <w:rPr>
            <w:rFonts w:ascii="Cambria Math" w:hAnsi="Cambria Math"/>
            <w:sz w:val="22"/>
          </w:rPr>
          <m:t>=</m:t>
        </m:r>
        <m:f>
          <m:fPr>
            <m:ctrlPr>
              <w:rPr>
                <w:rFonts w:ascii="Cambria Math" w:hAnsi="Cambria Math"/>
              </w:rPr>
            </m:ctrlPr>
          </m:fPr>
          <m:num>
            <m:r>
              <w:rPr>
                <w:rFonts w:ascii="Cambria Math" w:hAnsi="Cambria Math"/>
                <w:sz w:val="30"/>
                <w:szCs w:val="30"/>
              </w:rPr>
              <m:t>U</m:t>
            </m:r>
          </m:num>
          <m:den>
            <m:sSub>
              <m:sSubPr>
                <m:ctrlPr>
                  <w:rPr>
                    <w:rFonts w:ascii="Cambria Math" w:hAnsi="Cambria Math"/>
                  </w:rPr>
                </m:ctrlPr>
              </m:sSubPr>
              <m:e>
                <m:r>
                  <w:rPr>
                    <w:rFonts w:ascii="Cambria Math" w:hAnsi="Cambria Math"/>
                    <w:sz w:val="30"/>
                    <w:szCs w:val="30"/>
                  </w:rPr>
                  <m:t>R</m:t>
                </m:r>
              </m:e>
              <m:sub>
                <m:r>
                  <w:rPr>
                    <w:rFonts w:ascii="Cambria Math" w:hAnsi="Cambria Math"/>
                    <w:sz w:val="30"/>
                    <w:szCs w:val="30"/>
                  </w:rPr>
                  <m:t>2</m:t>
                </m:r>
              </m:sub>
            </m:sSub>
          </m:den>
        </m:f>
        <m:r>
          <w:rPr>
            <w:rFonts w:ascii="Cambria Math" w:hAnsi="Cambria Math"/>
            <w:sz w:val="22"/>
          </w:rPr>
          <m:t>=</m:t>
        </m:r>
        <m:f>
          <m:fPr>
            <m:ctrlPr>
              <w:rPr>
                <w:rFonts w:ascii="Cambria Math" w:hAnsi="Cambria Math"/>
              </w:rPr>
            </m:ctrlPr>
          </m:fPr>
          <m:num>
            <m:r>
              <w:rPr>
                <w:rFonts w:ascii="Cambria Math" w:hAnsi="Cambria Math"/>
                <w:sz w:val="30"/>
                <w:szCs w:val="30"/>
              </w:rPr>
              <m:t>2</m:t>
            </m:r>
            <m:r>
              <w:rPr>
                <w:rFonts w:ascii="Cambria Math" w:hAnsi="Cambria Math"/>
                <w:sz w:val="30"/>
                <w:szCs w:val="30"/>
              </w:rPr>
              <m:t>V</m:t>
            </m:r>
          </m:num>
          <m:den>
            <m:r>
              <w:rPr>
                <w:rFonts w:ascii="Cambria Math" w:hAnsi="Cambria Math"/>
                <w:sz w:val="30"/>
                <w:szCs w:val="30"/>
              </w:rPr>
              <m:t>20</m:t>
            </m:r>
            <m:r>
              <w:rPr>
                <w:rFonts w:ascii="Cambria Math" w:hAnsi="Cambria Math"/>
                <w:sz w:val="30"/>
                <w:szCs w:val="30"/>
              </w:rPr>
              <m:t>Ω</m:t>
            </m:r>
          </m:den>
        </m:f>
      </m:oMath>
      <w:r>
        <w:rPr>
          <w:rFonts w:ascii="Times New Roman" w:hAnsi="Times New Roman"/>
          <w:color w:val="000000"/>
          <w:sz w:val="22"/>
        </w:rPr>
        <w:t xml:space="preserve"> =0.1A</w:t>
      </w:r>
      <w:r>
        <w:rPr>
          <w:rFonts w:ascii="Times New Roman" w:hAnsi="Times New Roman"/>
          <w:color w:val="000000"/>
          <w:sz w:val="22"/>
        </w:rPr>
        <w:t>，因此该选项错误；</w:t>
      </w:r>
    </w:p>
    <w:p w:rsidR="00D316A6" w:rsidRDefault="00C276E9">
      <w:pPr>
        <w:jc w:val="left"/>
        <w:textAlignment w:val="center"/>
      </w:pPr>
      <w:r>
        <w:rPr>
          <w:rFonts w:ascii="Times New Roman" w:hAnsi="Times New Roman"/>
          <w:color w:val="000000"/>
          <w:sz w:val="22"/>
        </w:rPr>
        <w:t>B.</w:t>
      </w:r>
      <w:r>
        <w:rPr>
          <w:rFonts w:ascii="Times New Roman" w:hAnsi="Times New Roman"/>
          <w:color w:val="000000"/>
          <w:sz w:val="22"/>
        </w:rPr>
        <w:t>按照该选项的要求，电路图如下。</w:t>
      </w:r>
      <w:r>
        <w:br/>
      </w:r>
      <w:r>
        <w:rPr>
          <w:noProof/>
        </w:rPr>
        <w:drawing>
          <wp:inline distT="0" distB="0" distL="0" distR="0">
            <wp:extent cx="2590800" cy="2387600"/>
            <wp:effectExtent l="0" t="0" r="0" b="0"/>
            <wp:docPr id="42" name="图片 4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45"/>
                    <a:stretch>
                      <a:fillRect/>
                    </a:stretch>
                  </pic:blipFill>
                  <pic:spPr>
                    <a:xfrm>
                      <a:off x="0" y="0"/>
                      <a:ext cx="2590800" cy="2387600"/>
                    </a:xfrm>
                    <a:prstGeom prst="rect">
                      <a:avLst/>
                    </a:prstGeom>
                  </pic:spPr>
                </pic:pic>
              </a:graphicData>
            </a:graphic>
          </wp:inline>
        </w:drawing>
      </w:r>
      <w:r>
        <w:br/>
      </w:r>
      <w:r>
        <w:rPr>
          <w:rFonts w:ascii="Times New Roman" w:hAnsi="Times New Roman"/>
          <w:color w:val="000000"/>
          <w:sz w:val="22"/>
        </w:rPr>
        <w:lastRenderedPageBreak/>
        <w:t>电阻</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和</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并联，电流表测干路电流，电路消耗的总功率为</w:t>
      </w:r>
      <w:r>
        <w:rPr>
          <w:rFonts w:ascii="Times New Roman" w:hAnsi="Times New Roman"/>
          <w:color w:val="000000"/>
          <w:sz w:val="22"/>
        </w:rPr>
        <w:t xml:space="preserve">P= </w:t>
      </w:r>
      <m:oMath>
        <m:f>
          <m:fPr>
            <m:ctrlPr>
              <w:rPr>
                <w:rFonts w:ascii="Cambria Math" w:hAnsi="Cambria Math"/>
              </w:rPr>
            </m:ctrlPr>
          </m:fPr>
          <m:num>
            <m:sSup>
              <m:sSupPr>
                <m:ctrlPr>
                  <w:rPr>
                    <w:rFonts w:ascii="Cambria Math" w:hAnsi="Cambria Math"/>
                  </w:rPr>
                </m:ctrlPr>
              </m:sSupPr>
              <m:e>
                <m:r>
                  <w:rPr>
                    <w:rFonts w:ascii="Cambria Math" w:hAnsi="Cambria Math"/>
                    <w:sz w:val="30"/>
                    <w:szCs w:val="30"/>
                  </w:rPr>
                  <m:t>U</m:t>
                </m:r>
              </m:e>
              <m:sup>
                <m:r>
                  <w:rPr>
                    <w:rFonts w:ascii="Cambria Math" w:hAnsi="Cambria Math"/>
                    <w:sz w:val="30"/>
                    <w:szCs w:val="30"/>
                  </w:rPr>
                  <m:t>2</m:t>
                </m:r>
              </m:sup>
            </m:sSup>
          </m:num>
          <m:den>
            <m:sSub>
              <m:sSubPr>
                <m:ctrlPr>
                  <w:rPr>
                    <w:rFonts w:ascii="Cambria Math" w:hAnsi="Cambria Math"/>
                  </w:rPr>
                </m:ctrlPr>
              </m:sSubPr>
              <m:e>
                <m:r>
                  <w:rPr>
                    <w:rFonts w:ascii="Cambria Math" w:hAnsi="Cambria Math"/>
                    <w:sz w:val="30"/>
                    <w:szCs w:val="30"/>
                  </w:rPr>
                  <m:t>R</m:t>
                </m:r>
              </m:e>
              <m:sub>
                <m:r>
                  <w:rPr>
                    <w:rFonts w:ascii="Cambria Math" w:hAnsi="Cambria Math"/>
                    <w:sz w:val="30"/>
                    <w:szCs w:val="30"/>
                  </w:rPr>
                  <m:t>1</m:t>
                </m:r>
              </m:sub>
            </m:sSub>
          </m:den>
        </m:f>
        <m:r>
          <w:rPr>
            <w:rFonts w:ascii="Cambria Math" w:hAnsi="Cambria Math"/>
            <w:sz w:val="22"/>
          </w:rPr>
          <m:t>+</m:t>
        </m:r>
        <m:f>
          <m:fPr>
            <m:ctrlPr>
              <w:rPr>
                <w:rFonts w:ascii="Cambria Math" w:hAnsi="Cambria Math"/>
              </w:rPr>
            </m:ctrlPr>
          </m:fPr>
          <m:num>
            <m:sSup>
              <m:sSupPr>
                <m:ctrlPr>
                  <w:rPr>
                    <w:rFonts w:ascii="Cambria Math" w:hAnsi="Cambria Math"/>
                  </w:rPr>
                </m:ctrlPr>
              </m:sSupPr>
              <m:e>
                <m:r>
                  <w:rPr>
                    <w:rFonts w:ascii="Cambria Math" w:hAnsi="Cambria Math"/>
                    <w:sz w:val="30"/>
                    <w:szCs w:val="30"/>
                  </w:rPr>
                  <m:t>U</m:t>
                </m:r>
              </m:e>
              <m:sup>
                <m:r>
                  <w:rPr>
                    <w:rFonts w:ascii="Cambria Math" w:hAnsi="Cambria Math"/>
                    <w:sz w:val="30"/>
                    <w:szCs w:val="30"/>
                  </w:rPr>
                  <m:t>2</m:t>
                </m:r>
              </m:sup>
            </m:sSup>
          </m:num>
          <m:den>
            <m:sSub>
              <m:sSubPr>
                <m:ctrlPr>
                  <w:rPr>
                    <w:rFonts w:ascii="Cambria Math" w:hAnsi="Cambria Math"/>
                  </w:rPr>
                </m:ctrlPr>
              </m:sSubPr>
              <m:e>
                <m:r>
                  <w:rPr>
                    <w:rFonts w:ascii="Cambria Math" w:hAnsi="Cambria Math"/>
                    <w:sz w:val="30"/>
                    <w:szCs w:val="30"/>
                  </w:rPr>
                  <m:t>R</m:t>
                </m:r>
              </m:e>
              <m:sub>
                <m:r>
                  <w:rPr>
                    <w:rFonts w:ascii="Cambria Math" w:hAnsi="Cambria Math"/>
                    <w:sz w:val="30"/>
                    <w:szCs w:val="30"/>
                  </w:rPr>
                  <m:t>2</m:t>
                </m:r>
              </m:sub>
            </m:sSub>
          </m:den>
        </m:f>
        <m:r>
          <w:rPr>
            <w:rFonts w:ascii="Cambria Math" w:hAnsi="Cambria Math"/>
            <w:sz w:val="22"/>
          </w:rPr>
          <m:t>=</m:t>
        </m:r>
        <m:f>
          <m:fPr>
            <m:ctrlPr>
              <w:rPr>
                <w:rFonts w:ascii="Cambria Math" w:hAnsi="Cambria Math"/>
              </w:rPr>
            </m:ctrlPr>
          </m:fPr>
          <m:num>
            <m:sSup>
              <m:sSupPr>
                <m:ctrlPr>
                  <w:rPr>
                    <w:rFonts w:ascii="Cambria Math" w:hAnsi="Cambria Math"/>
                  </w:rPr>
                </m:ctrlPr>
              </m:sSupPr>
              <m:e>
                <m:r>
                  <w:rPr>
                    <w:rFonts w:ascii="Cambria Math" w:hAnsi="Cambria Math"/>
                    <w:sz w:val="30"/>
                    <w:szCs w:val="30"/>
                  </w:rPr>
                  <m:t>(2</m:t>
                </m:r>
                <m:r>
                  <w:rPr>
                    <w:rFonts w:ascii="Cambria Math" w:hAnsi="Cambria Math"/>
                    <w:sz w:val="30"/>
                    <w:szCs w:val="30"/>
                  </w:rPr>
                  <m:t>V</m:t>
                </m:r>
                <m:r>
                  <w:rPr>
                    <w:rFonts w:ascii="Cambria Math" w:hAnsi="Cambria Math"/>
                    <w:sz w:val="30"/>
                    <w:szCs w:val="30"/>
                  </w:rPr>
                  <m:t>)</m:t>
                </m:r>
              </m:e>
              <m:sup>
                <m:r>
                  <w:rPr>
                    <w:rFonts w:ascii="Cambria Math" w:hAnsi="Cambria Math"/>
                    <w:sz w:val="30"/>
                    <w:szCs w:val="30"/>
                  </w:rPr>
                  <m:t>2</m:t>
                </m:r>
              </m:sup>
            </m:sSup>
          </m:num>
          <m:den>
            <m:r>
              <w:rPr>
                <w:rFonts w:ascii="Cambria Math" w:hAnsi="Cambria Math"/>
                <w:sz w:val="30"/>
                <w:szCs w:val="30"/>
              </w:rPr>
              <m:t>5</m:t>
            </m:r>
            <m:r>
              <w:rPr>
                <w:rFonts w:ascii="Cambria Math" w:hAnsi="Cambria Math"/>
                <w:sz w:val="30"/>
                <w:szCs w:val="30"/>
              </w:rPr>
              <m:t>Ω</m:t>
            </m:r>
          </m:den>
        </m:f>
        <m:r>
          <w:rPr>
            <w:rFonts w:ascii="Cambria Math" w:hAnsi="Cambria Math"/>
            <w:sz w:val="22"/>
          </w:rPr>
          <m:t>+</m:t>
        </m:r>
        <m:f>
          <m:fPr>
            <m:ctrlPr>
              <w:rPr>
                <w:rFonts w:ascii="Cambria Math" w:hAnsi="Cambria Math"/>
              </w:rPr>
            </m:ctrlPr>
          </m:fPr>
          <m:num>
            <m:sSup>
              <m:sSupPr>
                <m:ctrlPr>
                  <w:rPr>
                    <w:rFonts w:ascii="Cambria Math" w:hAnsi="Cambria Math"/>
                  </w:rPr>
                </m:ctrlPr>
              </m:sSupPr>
              <m:e>
                <m:r>
                  <w:rPr>
                    <w:rFonts w:ascii="Cambria Math" w:hAnsi="Cambria Math"/>
                    <w:sz w:val="30"/>
                    <w:szCs w:val="30"/>
                  </w:rPr>
                  <m:t>(2</m:t>
                </m:r>
                <m:r>
                  <w:rPr>
                    <w:rFonts w:ascii="Cambria Math" w:hAnsi="Cambria Math"/>
                    <w:sz w:val="30"/>
                    <w:szCs w:val="30"/>
                  </w:rPr>
                  <m:t>V</m:t>
                </m:r>
                <m:r>
                  <w:rPr>
                    <w:rFonts w:ascii="Cambria Math" w:hAnsi="Cambria Math"/>
                    <w:sz w:val="30"/>
                    <w:szCs w:val="30"/>
                  </w:rPr>
                  <m:t>)</m:t>
                </m:r>
              </m:e>
              <m:sup>
                <m:r>
                  <w:rPr>
                    <w:rFonts w:ascii="Cambria Math" w:hAnsi="Cambria Math"/>
                    <w:sz w:val="30"/>
                    <w:szCs w:val="30"/>
                  </w:rPr>
                  <m:t>2</m:t>
                </m:r>
              </m:sup>
            </m:sSup>
          </m:num>
          <m:den>
            <m:r>
              <w:rPr>
                <w:rFonts w:ascii="Cambria Math" w:hAnsi="Cambria Math"/>
                <w:sz w:val="30"/>
                <w:szCs w:val="30"/>
              </w:rPr>
              <m:t>20</m:t>
            </m:r>
            <m:r>
              <w:rPr>
                <w:rFonts w:ascii="Cambria Math" w:hAnsi="Cambria Math"/>
                <w:sz w:val="30"/>
                <w:szCs w:val="30"/>
              </w:rPr>
              <m:t>Ω</m:t>
            </m:r>
          </m:den>
        </m:f>
      </m:oMath>
      <w:r>
        <w:rPr>
          <w:rFonts w:ascii="Times New Roman" w:hAnsi="Times New Roman"/>
          <w:color w:val="000000"/>
          <w:sz w:val="22"/>
        </w:rPr>
        <w:t xml:space="preserve"> =1W</w:t>
      </w:r>
      <w:r>
        <w:rPr>
          <w:rFonts w:ascii="Times New Roman" w:hAnsi="Times New Roman"/>
          <w:color w:val="000000"/>
          <w:sz w:val="22"/>
        </w:rPr>
        <w:t>，因此该选项错误；</w:t>
      </w:r>
      <w:r>
        <w:br/>
      </w:r>
      <w:r>
        <w:rPr>
          <w:rFonts w:ascii="Times New Roman" w:hAnsi="Times New Roman"/>
          <w:color w:val="000000"/>
          <w:sz w:val="22"/>
        </w:rPr>
        <w:t>C.</w:t>
      </w:r>
      <w:r>
        <w:rPr>
          <w:rFonts w:ascii="Times New Roman" w:hAnsi="Times New Roman"/>
          <w:color w:val="000000"/>
          <w:sz w:val="22"/>
        </w:rPr>
        <w:t>按照该选项的要求，电路图如下。</w:t>
      </w:r>
    </w:p>
    <w:p w:rsidR="00D316A6" w:rsidRDefault="00C276E9">
      <w:pPr>
        <w:jc w:val="left"/>
        <w:textAlignment w:val="center"/>
      </w:pPr>
      <w:r>
        <w:rPr>
          <w:noProof/>
        </w:rPr>
        <w:drawing>
          <wp:inline distT="0" distB="0" distL="0" distR="0">
            <wp:extent cx="2235200" cy="2032000"/>
            <wp:effectExtent l="0" t="0" r="0" b="6350"/>
            <wp:docPr id="43" name="图片 43"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46"/>
                    <a:stretch>
                      <a:fillRect/>
                    </a:stretch>
                  </pic:blipFill>
                  <pic:spPr>
                    <a:xfrm>
                      <a:off x="0" y="0"/>
                      <a:ext cx="2235200" cy="2032000"/>
                    </a:xfrm>
                    <a:prstGeom prst="rect">
                      <a:avLst/>
                    </a:prstGeom>
                  </pic:spPr>
                </pic:pic>
              </a:graphicData>
            </a:graphic>
          </wp:inline>
        </w:drawing>
      </w:r>
    </w:p>
    <w:p w:rsidR="00D316A6" w:rsidRDefault="00C276E9">
      <w:pPr>
        <w:jc w:val="left"/>
        <w:textAlignment w:val="center"/>
      </w:pPr>
      <w:r>
        <w:rPr>
          <w:rFonts w:ascii="Times New Roman" w:hAnsi="Times New Roman"/>
          <w:color w:val="000000"/>
          <w:sz w:val="22"/>
        </w:rPr>
        <w:t>电阻</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和</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串联，电流表断路，</w:t>
      </w:r>
      <w:r>
        <w:br/>
      </w:r>
      <w:r>
        <w:rPr>
          <w:rFonts w:ascii="Times New Roman" w:hAnsi="Times New Roman"/>
          <w:color w:val="000000"/>
          <w:sz w:val="22"/>
        </w:rPr>
        <w:t xml:space="preserve"> </w:t>
      </w:r>
      <w:r>
        <w:rPr>
          <w:rFonts w:ascii="Times New Roman" w:hAnsi="Times New Roman"/>
          <w:color w:val="000000"/>
          <w:sz w:val="22"/>
        </w:rPr>
        <w:t>电路中的电流</w:t>
      </w:r>
      <w:r>
        <w:rPr>
          <w:rFonts w:ascii="Times New Roman" w:hAnsi="Times New Roman"/>
          <w:color w:val="000000"/>
          <w:sz w:val="22"/>
        </w:rPr>
        <w:t xml:space="preserve"> </w:t>
      </w:r>
      <m:oMath>
        <m:r>
          <w:rPr>
            <w:rFonts w:ascii="Cambria Math" w:hAnsi="Cambria Math"/>
            <w:sz w:val="22"/>
          </w:rPr>
          <m:t>I</m:t>
        </m:r>
        <m:r>
          <w:rPr>
            <w:rFonts w:ascii="Cambria Math" w:hAnsi="Cambria Math"/>
            <w:sz w:val="22"/>
          </w:rPr>
          <m:t>=</m:t>
        </m:r>
        <m:f>
          <m:fPr>
            <m:ctrlPr>
              <w:rPr>
                <w:rFonts w:ascii="Cambria Math" w:hAnsi="Cambria Math"/>
              </w:rPr>
            </m:ctrlPr>
          </m:fPr>
          <m:num>
            <m:r>
              <w:rPr>
                <w:rFonts w:ascii="Cambria Math" w:hAnsi="Cambria Math"/>
                <w:sz w:val="30"/>
                <w:szCs w:val="30"/>
              </w:rPr>
              <m:t>U</m:t>
            </m:r>
          </m:num>
          <m:den>
            <m:sSub>
              <m:sSubPr>
                <m:ctrlPr>
                  <w:rPr>
                    <w:rFonts w:ascii="Cambria Math" w:hAnsi="Cambria Math"/>
                  </w:rPr>
                </m:ctrlPr>
              </m:sSubPr>
              <m:e>
                <m:r>
                  <w:rPr>
                    <w:rFonts w:ascii="Cambria Math" w:hAnsi="Cambria Math"/>
                    <w:sz w:val="30"/>
                    <w:szCs w:val="30"/>
                  </w:rPr>
                  <m:t>R</m:t>
                </m:r>
              </m:e>
              <m:sub>
                <m:r>
                  <w:rPr>
                    <w:rFonts w:ascii="Cambria Math" w:hAnsi="Cambria Math"/>
                    <w:sz w:val="30"/>
                    <w:szCs w:val="30"/>
                  </w:rPr>
                  <m:t>1</m:t>
                </m:r>
              </m:sub>
            </m:sSub>
            <m:r>
              <w:rPr>
                <w:rFonts w:ascii="Cambria Math" w:hAnsi="Cambria Math"/>
                <w:sz w:val="30"/>
                <w:szCs w:val="30"/>
              </w:rPr>
              <m:t>+</m:t>
            </m:r>
            <m:sSub>
              <m:sSubPr>
                <m:ctrlPr>
                  <w:rPr>
                    <w:rFonts w:ascii="Cambria Math" w:hAnsi="Cambria Math"/>
                  </w:rPr>
                </m:ctrlPr>
              </m:sSubPr>
              <m:e>
                <m:r>
                  <w:rPr>
                    <w:rFonts w:ascii="Cambria Math" w:hAnsi="Cambria Math"/>
                    <w:sz w:val="30"/>
                    <w:szCs w:val="30"/>
                  </w:rPr>
                  <m:t>R</m:t>
                </m:r>
              </m:e>
              <m:sub>
                <m:r>
                  <w:rPr>
                    <w:rFonts w:ascii="Cambria Math" w:hAnsi="Cambria Math"/>
                    <w:sz w:val="30"/>
                    <w:szCs w:val="30"/>
                  </w:rPr>
                  <m:t>2</m:t>
                </m:r>
              </m:sub>
            </m:sSub>
          </m:den>
        </m:f>
        <m:r>
          <w:rPr>
            <w:rFonts w:ascii="Cambria Math" w:hAnsi="Cambria Math"/>
            <w:sz w:val="22"/>
          </w:rPr>
          <m:t>=</m:t>
        </m:r>
        <m:f>
          <m:fPr>
            <m:ctrlPr>
              <w:rPr>
                <w:rFonts w:ascii="Cambria Math" w:hAnsi="Cambria Math"/>
              </w:rPr>
            </m:ctrlPr>
          </m:fPr>
          <m:num>
            <m:r>
              <w:rPr>
                <w:rFonts w:ascii="Cambria Math" w:hAnsi="Cambria Math"/>
                <w:sz w:val="30"/>
                <w:szCs w:val="30"/>
              </w:rPr>
              <m:t>2</m:t>
            </m:r>
            <m:r>
              <w:rPr>
                <w:rFonts w:ascii="Cambria Math" w:hAnsi="Cambria Math"/>
                <w:sz w:val="30"/>
                <w:szCs w:val="30"/>
              </w:rPr>
              <m:t>V</m:t>
            </m:r>
          </m:num>
          <m:den>
            <m:r>
              <w:rPr>
                <w:rFonts w:ascii="Cambria Math" w:hAnsi="Cambria Math"/>
                <w:sz w:val="30"/>
                <w:szCs w:val="30"/>
              </w:rPr>
              <m:t>5</m:t>
            </m:r>
            <m:r>
              <w:rPr>
                <w:rFonts w:ascii="Cambria Math" w:hAnsi="Cambria Math"/>
                <w:sz w:val="30"/>
                <w:szCs w:val="30"/>
              </w:rPr>
              <m:t>Ω</m:t>
            </m:r>
            <m:r>
              <w:rPr>
                <w:rFonts w:ascii="Cambria Math" w:hAnsi="Cambria Math"/>
                <w:sz w:val="30"/>
                <w:szCs w:val="30"/>
              </w:rPr>
              <m:t>+20</m:t>
            </m:r>
            <m:r>
              <w:rPr>
                <w:rFonts w:ascii="Cambria Math" w:hAnsi="Cambria Math"/>
                <w:sz w:val="30"/>
                <w:szCs w:val="30"/>
              </w:rPr>
              <m:t>Ω</m:t>
            </m:r>
          </m:den>
        </m:f>
      </m:oMath>
      <w:r>
        <w:rPr>
          <w:rFonts w:ascii="Times New Roman" w:hAnsi="Times New Roman"/>
          <w:color w:val="000000"/>
          <w:sz w:val="22"/>
        </w:rPr>
        <w:t xml:space="preserve"> =0.08A</w:t>
      </w:r>
      <w:r>
        <w:rPr>
          <w:rFonts w:ascii="Times New Roman" w:hAnsi="Times New Roman"/>
          <w:color w:val="000000"/>
          <w:sz w:val="22"/>
        </w:rPr>
        <w:t>，</w:t>
      </w:r>
      <w:r>
        <w:br/>
      </w:r>
      <w:r>
        <w:rPr>
          <w:rFonts w:ascii="宋体" w:hAnsi="宋体"/>
          <w:color w:val="000000"/>
          <w:sz w:val="22"/>
        </w:rPr>
        <w:t>∴</w:t>
      </w:r>
      <w:r>
        <w:rPr>
          <w:rFonts w:ascii="Times New Roman" w:hAnsi="Times New Roman"/>
          <w:color w:val="000000"/>
          <w:sz w:val="22"/>
        </w:rPr>
        <w:t>R2</w:t>
      </w:r>
      <w:proofErr w:type="gramStart"/>
      <w:r>
        <w:rPr>
          <w:rFonts w:ascii="Times New Roman" w:hAnsi="Times New Roman"/>
          <w:color w:val="000000"/>
          <w:sz w:val="22"/>
        </w:rPr>
        <w:t>两</w:t>
      </w:r>
      <w:proofErr w:type="gramEnd"/>
      <w:r>
        <w:rPr>
          <w:rFonts w:ascii="Times New Roman" w:hAnsi="Times New Roman"/>
          <w:color w:val="000000"/>
          <w:sz w:val="22"/>
        </w:rPr>
        <w:t>端电压</w:t>
      </w:r>
      <w:r>
        <w:rPr>
          <w:rFonts w:ascii="Times New Roman" w:hAnsi="Times New Roman"/>
          <w:color w:val="000000"/>
          <w:sz w:val="22"/>
        </w:rPr>
        <w:t>U</w:t>
      </w:r>
      <w:r>
        <w:rPr>
          <w:rFonts w:ascii="Times New Roman" w:hAnsi="Times New Roman"/>
          <w:color w:val="000000"/>
          <w:vertAlign w:val="subscript"/>
        </w:rPr>
        <w:t>2</w:t>
      </w:r>
      <w:r>
        <w:rPr>
          <w:rFonts w:ascii="Times New Roman" w:hAnsi="Times New Roman"/>
          <w:color w:val="000000"/>
          <w:sz w:val="22"/>
        </w:rPr>
        <w:t>=IR</w:t>
      </w:r>
      <w:r>
        <w:rPr>
          <w:rFonts w:ascii="Times New Roman" w:hAnsi="Times New Roman"/>
          <w:color w:val="000000"/>
          <w:vertAlign w:val="subscript"/>
        </w:rPr>
        <w:t>2</w:t>
      </w:r>
      <w:r>
        <w:rPr>
          <w:rFonts w:ascii="Times New Roman" w:hAnsi="Times New Roman"/>
          <w:color w:val="000000"/>
          <w:sz w:val="22"/>
        </w:rPr>
        <w:t>=0.08A×20Ω=1.6V</w:t>
      </w:r>
      <w:r>
        <w:rPr>
          <w:rFonts w:ascii="Times New Roman" w:hAnsi="Times New Roman"/>
          <w:color w:val="000000"/>
          <w:sz w:val="22"/>
        </w:rPr>
        <w:t>，该选项正确；</w:t>
      </w:r>
      <w:r>
        <w:br/>
      </w:r>
      <w:r>
        <w:rPr>
          <w:rFonts w:ascii="Times New Roman" w:hAnsi="Times New Roman"/>
          <w:color w:val="000000"/>
          <w:sz w:val="22"/>
        </w:rPr>
        <w:t>D.</w:t>
      </w:r>
      <w:r>
        <w:rPr>
          <w:rFonts w:ascii="Times New Roman" w:hAnsi="Times New Roman"/>
          <w:color w:val="000000"/>
          <w:sz w:val="22"/>
        </w:rPr>
        <w:t>按照该选项的要求，电路图如下。</w:t>
      </w:r>
    </w:p>
    <w:p w:rsidR="00D316A6" w:rsidRDefault="00C276E9">
      <w:pPr>
        <w:jc w:val="left"/>
        <w:textAlignment w:val="center"/>
      </w:pPr>
      <w:r>
        <w:rPr>
          <w:noProof/>
        </w:rPr>
        <w:drawing>
          <wp:inline distT="0" distB="0" distL="0" distR="0">
            <wp:extent cx="2624455" cy="2082800"/>
            <wp:effectExtent l="0" t="0" r="4445" b="0"/>
            <wp:docPr id="44" name="图片 4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7"/>
                    <a:stretch>
                      <a:fillRect/>
                    </a:stretch>
                  </pic:blipFill>
                  <pic:spPr>
                    <a:xfrm>
                      <a:off x="0" y="0"/>
                      <a:ext cx="2624667" cy="2082800"/>
                    </a:xfrm>
                    <a:prstGeom prst="rect">
                      <a:avLst/>
                    </a:prstGeom>
                  </pic:spPr>
                </pic:pic>
              </a:graphicData>
            </a:graphic>
          </wp:inline>
        </w:drawing>
      </w:r>
    </w:p>
    <w:p w:rsidR="00D316A6" w:rsidRDefault="00C276E9">
      <w:pPr>
        <w:jc w:val="left"/>
        <w:textAlignment w:val="center"/>
      </w:pPr>
      <w:r>
        <w:rPr>
          <w:rFonts w:ascii="Times New Roman" w:hAnsi="Times New Roman"/>
          <w:color w:val="000000"/>
          <w:sz w:val="22"/>
        </w:rPr>
        <w:t>电阻</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断路，电流表测电阻</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的电流，电压表被电流表短路，</w:t>
      </w:r>
      <w:r>
        <w:br/>
      </w:r>
      <w:r>
        <w:rPr>
          <w:rFonts w:ascii="宋体" w:hAnsi="宋体"/>
          <w:color w:val="000000"/>
          <w:sz w:val="22"/>
        </w:rPr>
        <w:t>∴</w:t>
      </w:r>
      <w:r>
        <w:rPr>
          <w:rFonts w:ascii="Times New Roman" w:hAnsi="Times New Roman"/>
          <w:color w:val="000000"/>
          <w:sz w:val="22"/>
        </w:rPr>
        <w:t>电压表示数为零，该选项错误。</w:t>
      </w:r>
    </w:p>
    <w:p w:rsidR="00D316A6" w:rsidRDefault="00C276E9">
      <w:pPr>
        <w:jc w:val="left"/>
      </w:pPr>
      <w:r>
        <w:rPr>
          <w:rFonts w:ascii="Times New Roman" w:hAnsi="Times New Roman"/>
          <w:color w:val="000000"/>
          <w:sz w:val="22"/>
        </w:rPr>
        <w:t>故答案为：</w:t>
      </w:r>
      <w:r>
        <w:rPr>
          <w:rFonts w:ascii="Times New Roman" w:hAnsi="Times New Roman"/>
          <w:color w:val="000000"/>
          <w:sz w:val="22"/>
        </w:rPr>
        <w:t>C</w:t>
      </w:r>
    </w:p>
    <w:p w:rsidR="00D316A6" w:rsidRDefault="00C276E9">
      <w:pPr>
        <w:jc w:val="left"/>
      </w:pPr>
      <w:r>
        <w:t>16</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）控制传染源</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Calibri" w:hAnsi="Calibri"/>
          <w:color w:val="000000"/>
          <w:sz w:val="22"/>
        </w:rPr>
        <w:t>①</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）传染病的流行必须具备传染源、传播途径和易感人群</w:t>
      </w:r>
      <w:r>
        <w:rPr>
          <w:rFonts w:ascii="Times New Roman" w:hAnsi="Times New Roman"/>
          <w:color w:val="000000"/>
          <w:sz w:val="22"/>
        </w:rPr>
        <w:t xml:space="preserve"> 3 </w:t>
      </w:r>
      <w:proofErr w:type="gramStart"/>
      <w:r>
        <w:rPr>
          <w:rFonts w:ascii="Times New Roman" w:hAnsi="Times New Roman"/>
          <w:color w:val="000000"/>
          <w:sz w:val="22"/>
        </w:rPr>
        <w:t>个</w:t>
      </w:r>
      <w:proofErr w:type="gramEnd"/>
      <w:r>
        <w:rPr>
          <w:rFonts w:ascii="Times New Roman" w:hAnsi="Times New Roman"/>
          <w:color w:val="000000"/>
          <w:sz w:val="22"/>
        </w:rPr>
        <w:t>环节，预防传染病流行的措施有控制传染源，切断传播途径以及保护易感人群。</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）元素的质量分数</w:t>
      </w:r>
      <w:r>
        <w:rPr>
          <w:rFonts w:ascii="Times New Roman" w:hAnsi="Times New Roman"/>
          <w:color w:val="000000"/>
          <w:sz w:val="22"/>
        </w:rPr>
        <w:t>=</w:t>
      </w:r>
      <m:oMath>
        <m:f>
          <m:fPr>
            <m:ctrlPr>
              <w:rPr>
                <w:rFonts w:ascii="Cambria Math" w:hAnsi="Cambria Math"/>
              </w:rPr>
            </m:ctrlPr>
          </m:fPr>
          <m:num>
            <m:r>
              <m:rPr>
                <m:sty m:val="p"/>
              </m:rPr>
              <w:rPr>
                <w:rFonts w:ascii="Cambria Math" w:hAnsi="Cambria Math"/>
                <w:sz w:val="30"/>
                <w:szCs w:val="30"/>
              </w:rPr>
              <m:t>相对原子质量</m:t>
            </m:r>
          </m:num>
          <m:den>
            <m:r>
              <m:rPr>
                <m:sty m:val="p"/>
              </m:rPr>
              <w:rPr>
                <w:rFonts w:ascii="Cambria Math" w:hAnsi="Cambria Math"/>
                <w:sz w:val="30"/>
                <w:szCs w:val="30"/>
              </w:rPr>
              <m:t>相对分子质量</m:t>
            </m:r>
          </m:den>
        </m:f>
        <m:r>
          <w:rPr>
            <w:rFonts w:ascii="Cambria Math" w:hAnsi="Cambria Math"/>
            <w:sz w:val="22"/>
          </w:rPr>
          <m:t>×100%</m:t>
        </m:r>
      </m:oMath>
      <w:r>
        <w:br/>
      </w: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）感染的同学属于传染源，</w:t>
      </w:r>
      <w:r>
        <w:rPr>
          <w:rFonts w:ascii="Times New Roman" w:hAnsi="Times New Roman"/>
          <w:color w:val="000000"/>
          <w:sz w:val="22"/>
        </w:rPr>
        <w:t xml:space="preserve"> </w:t>
      </w:r>
      <w:r>
        <w:rPr>
          <w:rFonts w:ascii="Times New Roman" w:hAnsi="Times New Roman"/>
          <w:color w:val="000000"/>
          <w:sz w:val="22"/>
        </w:rPr>
        <w:t>隔离感染的同学属于控制传染源。</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已知</w:t>
      </w:r>
      <w:proofErr w:type="gramStart"/>
      <w:r>
        <w:rPr>
          <w:rFonts w:ascii="Times New Roman" w:hAnsi="Times New Roman"/>
          <w:color w:val="000000"/>
          <w:sz w:val="22"/>
        </w:rPr>
        <w:t>奥司他韦</w:t>
      </w:r>
      <w:proofErr w:type="gramEnd"/>
      <w:r>
        <w:rPr>
          <w:rFonts w:ascii="Times New Roman" w:hAnsi="Times New Roman"/>
          <w:color w:val="000000"/>
          <w:sz w:val="22"/>
        </w:rPr>
        <w:t>的化学式为</w:t>
      </w:r>
      <w:r>
        <w:rPr>
          <w:rFonts w:ascii="Times New Roman" w:hAnsi="Times New Roman"/>
          <w:color w:val="000000"/>
          <w:sz w:val="22"/>
        </w:rPr>
        <w:t>C</w:t>
      </w:r>
      <w:r>
        <w:rPr>
          <w:rFonts w:ascii="Times New Roman" w:hAnsi="Times New Roman"/>
          <w:color w:val="000000"/>
          <w:vertAlign w:val="subscript"/>
        </w:rPr>
        <w:t>16</w:t>
      </w:r>
      <w:r>
        <w:rPr>
          <w:rFonts w:ascii="Times New Roman" w:hAnsi="Times New Roman"/>
          <w:color w:val="000000"/>
          <w:sz w:val="22"/>
        </w:rPr>
        <w:t>H</w:t>
      </w:r>
      <w:r>
        <w:rPr>
          <w:rFonts w:ascii="Times New Roman" w:hAnsi="Times New Roman"/>
          <w:color w:val="000000"/>
          <w:vertAlign w:val="subscript"/>
        </w:rPr>
        <w:t>28</w:t>
      </w:r>
      <w:r>
        <w:rPr>
          <w:rFonts w:ascii="Times New Roman" w:hAnsi="Times New Roman"/>
          <w:color w:val="000000"/>
          <w:sz w:val="22"/>
        </w:rPr>
        <w:t>N</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vertAlign w:val="subscript"/>
        </w:rPr>
        <w:t>4</w:t>
      </w:r>
      <w:r>
        <w:rPr>
          <w:rFonts w:ascii="Times New Roman" w:hAnsi="Times New Roman"/>
          <w:color w:val="000000"/>
          <w:vertAlign w:val="subscript"/>
        </w:rPr>
        <w:t>，</w:t>
      </w:r>
      <w:r>
        <w:rPr>
          <w:rFonts w:ascii="Times New Roman" w:hAnsi="Times New Roman"/>
          <w:color w:val="000000"/>
          <w:sz w:val="22"/>
        </w:rPr>
        <w:t>根据元素质量分数的计算方式可知，碳元素所含的质量分数最大，</w:t>
      </w:r>
      <w:proofErr w:type="gramStart"/>
      <w:r>
        <w:rPr>
          <w:rFonts w:ascii="Times New Roman" w:hAnsi="Times New Roman"/>
          <w:color w:val="000000"/>
          <w:sz w:val="22"/>
        </w:rPr>
        <w:t>故表示</w:t>
      </w:r>
      <w:proofErr w:type="gramEnd"/>
      <w:r>
        <w:rPr>
          <w:rFonts w:ascii="Times New Roman" w:hAnsi="Times New Roman"/>
          <w:color w:val="000000"/>
          <w:sz w:val="22"/>
        </w:rPr>
        <w:t>碳元素的是</w:t>
      </w:r>
      <w:r>
        <w:rPr>
          <w:rFonts w:ascii="Calibri" w:hAnsi="Calibri"/>
          <w:color w:val="000000"/>
          <w:sz w:val="22"/>
        </w:rPr>
        <w:t>①</w:t>
      </w:r>
      <w:r>
        <w:rPr>
          <w:rFonts w:ascii="Times New Roman" w:hAnsi="Times New Roman"/>
          <w:color w:val="000000"/>
          <w:sz w:val="22"/>
        </w:rPr>
        <w:t>。</w:t>
      </w:r>
      <w:r>
        <w:br/>
      </w:r>
      <w:r>
        <w:rPr>
          <w:rFonts w:ascii="Times New Roman" w:hAnsi="Times New Roman"/>
          <w:color w:val="000000"/>
          <w:sz w:val="22"/>
        </w:rPr>
        <w:t>故答案为：（</w:t>
      </w:r>
      <w:r>
        <w:rPr>
          <w:rFonts w:ascii="Times New Roman" w:hAnsi="Times New Roman"/>
          <w:color w:val="000000"/>
          <w:sz w:val="22"/>
        </w:rPr>
        <w:t>1</w:t>
      </w:r>
      <w:r>
        <w:rPr>
          <w:rFonts w:ascii="Times New Roman" w:hAnsi="Times New Roman"/>
          <w:color w:val="000000"/>
          <w:sz w:val="22"/>
        </w:rPr>
        <w:t>）控制传染源</w:t>
      </w:r>
      <w:r>
        <w:rPr>
          <w:rFonts w:ascii="Times New Roman" w:hAnsi="Times New Roman"/>
          <w:color w:val="000000"/>
          <w:sz w:val="22"/>
        </w:rPr>
        <w:t xml:space="preserve">  </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Calibri" w:hAnsi="Calibri"/>
          <w:color w:val="000000"/>
          <w:sz w:val="22"/>
        </w:rPr>
        <w:t>①</w:t>
      </w:r>
      <w:r>
        <w:rPr>
          <w:rFonts w:ascii="Times New Roman" w:hAnsi="Times New Roman"/>
          <w:color w:val="000000"/>
          <w:sz w:val="22"/>
        </w:rPr>
        <w:t xml:space="preserve">  </w:t>
      </w:r>
      <w:r>
        <w:rPr>
          <w:rFonts w:ascii="Times New Roman" w:hAnsi="Times New Roman"/>
          <w:color w:val="000000"/>
          <w:sz w:val="22"/>
        </w:rPr>
        <w:t>。</w:t>
      </w:r>
    </w:p>
    <w:p w:rsidR="00D316A6" w:rsidRDefault="00C276E9">
      <w:pPr>
        <w:jc w:val="left"/>
      </w:pPr>
      <w:r>
        <w:t>17</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A</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）电磁波</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 xml:space="preserve"> </w:t>
      </w:r>
      <w:r>
        <w:rPr>
          <w:rFonts w:ascii="Times New Roman" w:hAnsi="Times New Roman"/>
          <w:color w:val="000000"/>
          <w:sz w:val="22"/>
        </w:rPr>
        <w:t>电磁波由同相振荡且互相垂直的电场与磁场在空间中衍生发射的振荡粒子波，是以波动的形</w:t>
      </w:r>
      <w:r>
        <w:rPr>
          <w:rFonts w:ascii="Times New Roman" w:hAnsi="Times New Roman"/>
          <w:color w:val="000000"/>
          <w:sz w:val="22"/>
        </w:rPr>
        <w:lastRenderedPageBreak/>
        <w:t>式传播的电磁场，具有波粒二象性，其粒子形态称为光子；太阳直射点在北回归线，北半球为夏至日；直射在赤道，为</w:t>
      </w:r>
      <w:proofErr w:type="gramStart"/>
      <w:r>
        <w:rPr>
          <w:rFonts w:ascii="Times New Roman" w:hAnsi="Times New Roman"/>
          <w:color w:val="000000"/>
          <w:sz w:val="22"/>
        </w:rPr>
        <w:t>春分或</w:t>
      </w:r>
      <w:proofErr w:type="gramEnd"/>
      <w:r>
        <w:rPr>
          <w:rFonts w:ascii="Times New Roman" w:hAnsi="Times New Roman"/>
          <w:color w:val="000000"/>
          <w:sz w:val="22"/>
        </w:rPr>
        <w:t>秋分；直射在南回归线为冬至；</w:t>
      </w:r>
      <w:r>
        <w:br/>
      </w: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）地球自西向东的绕着太阳公转，</w:t>
      </w:r>
      <w:r>
        <w:rPr>
          <w:rFonts w:ascii="Times New Roman" w:hAnsi="Times New Roman"/>
          <w:color w:val="000000"/>
          <w:sz w:val="22"/>
        </w:rPr>
        <w:t>B</w:t>
      </w:r>
      <w:r>
        <w:rPr>
          <w:rFonts w:ascii="Times New Roman" w:hAnsi="Times New Roman"/>
          <w:color w:val="000000"/>
          <w:sz w:val="22"/>
        </w:rPr>
        <w:t>点太阳直射在北回归线，为夏至日，时间为</w:t>
      </w:r>
      <w:r>
        <w:rPr>
          <w:rFonts w:ascii="Times New Roman" w:hAnsi="Times New Roman"/>
          <w:color w:val="000000"/>
          <w:sz w:val="22"/>
        </w:rPr>
        <w:t>6</w:t>
      </w:r>
      <w:r>
        <w:rPr>
          <w:rFonts w:ascii="Times New Roman" w:hAnsi="Times New Roman"/>
          <w:color w:val="000000"/>
          <w:sz w:val="22"/>
        </w:rPr>
        <w:t>月</w:t>
      </w:r>
      <w:r>
        <w:rPr>
          <w:rFonts w:ascii="Times New Roman" w:hAnsi="Times New Roman"/>
          <w:color w:val="000000"/>
          <w:sz w:val="22"/>
        </w:rPr>
        <w:t>22</w:t>
      </w:r>
      <w:r>
        <w:rPr>
          <w:rFonts w:ascii="Times New Roman" w:hAnsi="Times New Roman"/>
          <w:color w:val="000000"/>
          <w:sz w:val="22"/>
        </w:rPr>
        <w:t>日；</w:t>
      </w:r>
      <w:r>
        <w:rPr>
          <w:rFonts w:ascii="Times New Roman" w:hAnsi="Times New Roman"/>
          <w:color w:val="000000"/>
          <w:sz w:val="22"/>
        </w:rPr>
        <w:t>C</w:t>
      </w:r>
      <w:r>
        <w:rPr>
          <w:rFonts w:ascii="Times New Roman" w:hAnsi="Times New Roman"/>
          <w:color w:val="000000"/>
          <w:sz w:val="22"/>
        </w:rPr>
        <w:t>点为秋分，时间</w:t>
      </w:r>
      <w:r>
        <w:rPr>
          <w:rFonts w:ascii="Times New Roman" w:hAnsi="Times New Roman"/>
          <w:color w:val="000000"/>
          <w:sz w:val="22"/>
        </w:rPr>
        <w:t>为</w:t>
      </w:r>
      <w:r>
        <w:rPr>
          <w:rFonts w:ascii="Times New Roman" w:hAnsi="Times New Roman"/>
          <w:color w:val="000000"/>
          <w:sz w:val="22"/>
        </w:rPr>
        <w:t>9</w:t>
      </w:r>
      <w:r>
        <w:rPr>
          <w:rFonts w:ascii="Times New Roman" w:hAnsi="Times New Roman"/>
          <w:color w:val="000000"/>
          <w:sz w:val="22"/>
        </w:rPr>
        <w:t>月</w:t>
      </w:r>
      <w:r>
        <w:rPr>
          <w:rFonts w:ascii="Times New Roman" w:hAnsi="Times New Roman"/>
          <w:color w:val="000000"/>
          <w:sz w:val="22"/>
        </w:rPr>
        <w:t>22</w:t>
      </w:r>
      <w:r>
        <w:rPr>
          <w:rFonts w:ascii="Times New Roman" w:hAnsi="Times New Roman"/>
          <w:color w:val="000000"/>
          <w:sz w:val="22"/>
        </w:rPr>
        <w:t>日左右；</w:t>
      </w:r>
      <w:r>
        <w:rPr>
          <w:rFonts w:ascii="Times New Roman" w:hAnsi="Times New Roman"/>
          <w:color w:val="000000"/>
          <w:sz w:val="22"/>
        </w:rPr>
        <w:t>D</w:t>
      </w:r>
      <w:r>
        <w:rPr>
          <w:rFonts w:ascii="Times New Roman" w:hAnsi="Times New Roman"/>
          <w:color w:val="000000"/>
          <w:sz w:val="22"/>
        </w:rPr>
        <w:t>点是冬至日，时间为</w:t>
      </w:r>
      <w:r>
        <w:rPr>
          <w:rFonts w:ascii="Times New Roman" w:hAnsi="Times New Roman"/>
          <w:color w:val="000000"/>
          <w:sz w:val="22"/>
        </w:rPr>
        <w:t>12</w:t>
      </w:r>
      <w:r>
        <w:rPr>
          <w:rFonts w:ascii="Times New Roman" w:hAnsi="Times New Roman"/>
          <w:color w:val="000000"/>
          <w:sz w:val="22"/>
        </w:rPr>
        <w:t>月</w:t>
      </w:r>
      <w:r>
        <w:rPr>
          <w:rFonts w:ascii="Times New Roman" w:hAnsi="Times New Roman"/>
          <w:color w:val="000000"/>
          <w:sz w:val="22"/>
        </w:rPr>
        <w:t>22</w:t>
      </w:r>
      <w:r>
        <w:rPr>
          <w:rFonts w:ascii="Times New Roman" w:hAnsi="Times New Roman"/>
          <w:color w:val="000000"/>
          <w:sz w:val="22"/>
        </w:rPr>
        <w:t>日左右；</w:t>
      </w:r>
      <w:r>
        <w:rPr>
          <w:rFonts w:ascii="Times New Roman" w:hAnsi="Times New Roman"/>
          <w:color w:val="000000"/>
          <w:sz w:val="22"/>
        </w:rPr>
        <w:t>A</w:t>
      </w:r>
      <w:r>
        <w:rPr>
          <w:rFonts w:ascii="Times New Roman" w:hAnsi="Times New Roman"/>
          <w:color w:val="000000"/>
          <w:sz w:val="22"/>
        </w:rPr>
        <w:t>点为春分，时间为</w:t>
      </w:r>
      <w:r>
        <w:rPr>
          <w:rFonts w:ascii="Times New Roman" w:hAnsi="Times New Roman"/>
          <w:color w:val="000000"/>
          <w:sz w:val="22"/>
        </w:rPr>
        <w:t>3</w:t>
      </w:r>
      <w:r>
        <w:rPr>
          <w:rFonts w:ascii="Times New Roman" w:hAnsi="Times New Roman"/>
          <w:color w:val="000000"/>
          <w:sz w:val="22"/>
        </w:rPr>
        <w:t>月</w:t>
      </w:r>
      <w:r>
        <w:rPr>
          <w:rFonts w:ascii="Times New Roman" w:hAnsi="Times New Roman"/>
          <w:color w:val="000000"/>
          <w:sz w:val="22"/>
        </w:rPr>
        <w:t>22</w:t>
      </w:r>
      <w:r>
        <w:rPr>
          <w:rFonts w:ascii="Times New Roman" w:hAnsi="Times New Roman"/>
          <w:color w:val="000000"/>
          <w:sz w:val="22"/>
        </w:rPr>
        <w:t>日左右；所以</w:t>
      </w:r>
      <w:r>
        <w:rPr>
          <w:rFonts w:ascii="Times New Roman" w:hAnsi="Times New Roman"/>
          <w:color w:val="000000"/>
          <w:sz w:val="22"/>
        </w:rPr>
        <w:t xml:space="preserve"> </w:t>
      </w:r>
      <w:r>
        <w:rPr>
          <w:rFonts w:ascii="Times New Roman" w:hAnsi="Times New Roman"/>
          <w:color w:val="000000"/>
          <w:sz w:val="22"/>
        </w:rPr>
        <w:t>如图是地球公转示意图。</w:t>
      </w:r>
      <w:r>
        <w:rPr>
          <w:rFonts w:ascii="Times New Roman" w:hAnsi="Times New Roman"/>
          <w:color w:val="000000"/>
          <w:sz w:val="22"/>
        </w:rPr>
        <w:t>3</w:t>
      </w:r>
      <w:r>
        <w:rPr>
          <w:rFonts w:ascii="Times New Roman" w:hAnsi="Times New Roman"/>
          <w:color w:val="000000"/>
          <w:sz w:val="22"/>
        </w:rPr>
        <w:t>月</w:t>
      </w:r>
      <w:r>
        <w:rPr>
          <w:rFonts w:ascii="Times New Roman" w:hAnsi="Times New Roman"/>
          <w:color w:val="000000"/>
          <w:sz w:val="22"/>
        </w:rPr>
        <w:t>4</w:t>
      </w:r>
      <w:r>
        <w:rPr>
          <w:rFonts w:ascii="Times New Roman" w:hAnsi="Times New Roman"/>
          <w:color w:val="000000"/>
          <w:sz w:val="22"/>
        </w:rPr>
        <w:t>日，地球最接近图中的</w:t>
      </w:r>
      <w:r>
        <w:rPr>
          <w:rFonts w:ascii="Times New Roman" w:hAnsi="Times New Roman"/>
          <w:color w:val="000000"/>
          <w:sz w:val="22"/>
        </w:rPr>
        <w:t>A</w:t>
      </w:r>
      <w:r>
        <w:rPr>
          <w:rFonts w:ascii="Times New Roman" w:hAnsi="Times New Roman"/>
          <w:color w:val="000000"/>
          <w:sz w:val="22"/>
        </w:rPr>
        <w:t>点。</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因为太空中没有空气，不能传播声波，但是可以传递电磁波，所以卫星导航通过向在轨卫星发射电磁波，并检测信号到达接收机的时间延迟来实现定位。</w:t>
      </w:r>
      <w:r>
        <w:br/>
      </w:r>
      <w:r>
        <w:rPr>
          <w:rFonts w:ascii="Times New Roman" w:hAnsi="Times New Roman"/>
          <w:color w:val="000000"/>
          <w:sz w:val="22"/>
        </w:rPr>
        <w:t>故答案为：（</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A</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电磁波</w:t>
      </w:r>
    </w:p>
    <w:p w:rsidR="00D316A6" w:rsidRDefault="00C276E9">
      <w:pPr>
        <w:jc w:val="left"/>
      </w:pPr>
      <w:r>
        <w:t>18</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）有机物</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）隔绝氧气（氧气或者空气不够）</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ZnCO</w:t>
      </w:r>
      <w:r>
        <w:rPr>
          <w:rFonts w:ascii="Times New Roman" w:hAnsi="Times New Roman"/>
          <w:color w:val="000000"/>
          <w:vertAlign w:val="subscript"/>
        </w:rPr>
        <w:t>3</w:t>
      </w:r>
      <w:r>
        <w:rPr>
          <w:rFonts w:ascii="Times New Roman" w:hAnsi="Times New Roman"/>
          <w:color w:val="000000"/>
          <w:sz w:val="22"/>
        </w:rPr>
        <w:t>(</w:t>
      </w:r>
      <w:r>
        <w:rPr>
          <w:rFonts w:ascii="Times New Roman" w:hAnsi="Times New Roman"/>
          <w:color w:val="000000"/>
          <w:sz w:val="22"/>
        </w:rPr>
        <w:t>碳酸锌</w:t>
      </w:r>
      <w:r>
        <w:rPr>
          <w:rFonts w:ascii="Times New Roman" w:hAnsi="Times New Roman"/>
          <w:color w:val="000000"/>
          <w:sz w:val="22"/>
        </w:rPr>
        <w:t>)</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）有机物是含碳化合物（一氧化碳、二氧化碳、碳酸、碳酸盐、碳酸氢盐、金属</w:t>
      </w:r>
      <w:r>
        <w:rPr>
          <w:rFonts w:ascii="Times New Roman" w:hAnsi="Times New Roman"/>
          <w:color w:val="000000"/>
          <w:sz w:val="22"/>
        </w:rPr>
        <w:t>碳化物、氰化物、硫氰化物等氧化物除外）或碳氢化合物及其衍生物的总称。</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）燃烧的条件：</w:t>
      </w:r>
      <w:r>
        <w:rPr>
          <w:rFonts w:ascii="Calibri" w:hAnsi="Calibri"/>
          <w:color w:val="000000"/>
          <w:sz w:val="22"/>
        </w:rPr>
        <w:t>①</w:t>
      </w:r>
      <w:r>
        <w:rPr>
          <w:rFonts w:ascii="Times New Roman" w:hAnsi="Times New Roman"/>
          <w:color w:val="000000"/>
          <w:sz w:val="22"/>
        </w:rPr>
        <w:t>有可燃物；</w:t>
      </w:r>
      <w:r>
        <w:rPr>
          <w:rFonts w:ascii="Calibri" w:hAnsi="Calibri"/>
          <w:color w:val="000000"/>
          <w:sz w:val="22"/>
        </w:rPr>
        <w:t>②</w:t>
      </w:r>
      <w:r>
        <w:rPr>
          <w:rFonts w:ascii="Times New Roman" w:hAnsi="Times New Roman"/>
          <w:color w:val="000000"/>
          <w:sz w:val="22"/>
        </w:rPr>
        <w:t>与氧气接触；</w:t>
      </w:r>
      <w:r>
        <w:rPr>
          <w:rFonts w:ascii="Calibri" w:hAnsi="Calibri"/>
          <w:color w:val="000000"/>
          <w:sz w:val="22"/>
        </w:rPr>
        <w:t>③</w:t>
      </w:r>
      <w:r>
        <w:rPr>
          <w:rFonts w:ascii="Times New Roman" w:hAnsi="Times New Roman"/>
          <w:color w:val="000000"/>
          <w:sz w:val="22"/>
        </w:rPr>
        <w:t>温度达到着火点；</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）根据质量守恒定律可知，反应前后原子的种类和个数保持不变，据此分析解答。</w:t>
      </w:r>
    </w:p>
    <w:p w:rsidR="00D316A6" w:rsidRDefault="00C276E9">
      <w:pPr>
        <w:jc w:val="left"/>
        <w:textAlignment w:val="center"/>
      </w:pP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）根据化学式</w:t>
      </w:r>
      <w:r>
        <w:rPr>
          <w:rFonts w:ascii="Times New Roman" w:hAnsi="Times New Roman"/>
          <w:color w:val="000000"/>
          <w:sz w:val="22"/>
        </w:rPr>
        <w:t xml:space="preserve"> C</w:t>
      </w:r>
      <w:r>
        <w:rPr>
          <w:rFonts w:ascii="Times New Roman" w:hAnsi="Times New Roman"/>
          <w:color w:val="000000"/>
          <w:vertAlign w:val="subscript"/>
        </w:rPr>
        <w:t>3</w:t>
      </w:r>
      <w:r>
        <w:rPr>
          <w:rFonts w:ascii="Times New Roman" w:hAnsi="Times New Roman"/>
          <w:color w:val="000000"/>
          <w:sz w:val="22"/>
        </w:rPr>
        <w:t>H</w:t>
      </w:r>
      <w:r>
        <w:rPr>
          <w:rFonts w:ascii="Times New Roman" w:hAnsi="Times New Roman"/>
          <w:color w:val="000000"/>
          <w:vertAlign w:val="subscript"/>
        </w:rPr>
        <w:t>8</w:t>
      </w:r>
      <w:r>
        <w:rPr>
          <w:rFonts w:ascii="Times New Roman" w:hAnsi="Times New Roman"/>
          <w:color w:val="000000"/>
          <w:sz w:val="22"/>
        </w:rPr>
        <w:t xml:space="preserve"> </w:t>
      </w:r>
      <w:r>
        <w:rPr>
          <w:rFonts w:ascii="Times New Roman" w:hAnsi="Times New Roman"/>
          <w:color w:val="000000"/>
          <w:sz w:val="22"/>
        </w:rPr>
        <w:t>可知，丙烷中含有碳元素，应该属于有机物。</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）如果灯体上部封闭，不与导烟气</w:t>
      </w:r>
      <w:proofErr w:type="gramStart"/>
      <w:r>
        <w:rPr>
          <w:rFonts w:ascii="Times New Roman" w:hAnsi="Times New Roman"/>
          <w:color w:val="000000"/>
          <w:sz w:val="22"/>
        </w:rPr>
        <w:t>腔</w:t>
      </w:r>
      <w:proofErr w:type="gramEnd"/>
      <w:r>
        <w:rPr>
          <w:rFonts w:ascii="Times New Roman" w:hAnsi="Times New Roman"/>
          <w:color w:val="000000"/>
          <w:sz w:val="22"/>
        </w:rPr>
        <w:t>连通，火焰容易熄灭，原因是：隔绝氧气（氧气或者空气不够）。</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）根据方程式</w:t>
      </w:r>
      <w:r>
        <w:rPr>
          <w:rFonts w:ascii="Times New Roman" w:hAnsi="Times New Roman"/>
          <w:color w:val="000000"/>
          <w:sz w:val="22"/>
        </w:rPr>
        <w:t xml:space="preserve"> X+Cu</w:t>
      </w:r>
      <w:r>
        <w:rPr>
          <w:rFonts w:ascii="Times New Roman" w:hAnsi="Times New Roman"/>
          <w:color w:val="000000"/>
          <w:vertAlign w:val="subscript"/>
        </w:rPr>
        <w:t>2</w:t>
      </w:r>
      <w:r>
        <w:rPr>
          <w:rFonts w:ascii="Times New Roman" w:hAnsi="Times New Roman"/>
          <w:color w:val="000000"/>
          <w:sz w:val="22"/>
        </w:rPr>
        <w:t>O+C</w:t>
      </w:r>
      <m:oMath>
        <m:limLow>
          <m:limLowPr>
            <m:ctrlPr>
              <w:rPr>
                <w:rFonts w:ascii="Cambria Math" w:hAnsi="Cambria Math"/>
              </w:rPr>
            </m:ctrlPr>
          </m:limLowPr>
          <m:e>
            <m:limLow>
              <m:limLowPr>
                <m:ctrlPr>
                  <w:rPr>
                    <w:rFonts w:ascii="Cambria Math" w:hAnsi="Cambria Math"/>
                  </w:rPr>
                </m:ctrlPr>
              </m:limLowPr>
              <m:e>
                <m:r>
                  <w:rPr>
                    <w:rFonts w:ascii="Cambria Math" w:hAnsi="Cambria Math"/>
                    <w:sz w:val="22"/>
                  </w:rPr>
                  <m:t>高温</m:t>
                </m:r>
              </m:e>
              <m:lim>
                <m:r>
                  <w:rPr>
                    <w:rFonts w:ascii="Cambria Math" w:hAnsi="Cambria Math"/>
                    <w:sz w:val="22"/>
                  </w:rPr>
                  <m:t>_</m:t>
                </m:r>
              </m:lim>
            </m:limLow>
          </m:e>
          <m:lim>
            <m:r>
              <w:rPr>
                <w:rFonts w:ascii="Cambria Math" w:hAnsi="Cambria Math"/>
                <w:sz w:val="22"/>
              </w:rPr>
              <m:t>_</m:t>
            </m:r>
          </m:lim>
        </m:limLow>
      </m:oMath>
      <w:r>
        <w:rPr>
          <w:rFonts w:ascii="Times New Roman" w:hAnsi="Times New Roman"/>
          <w:color w:val="000000"/>
          <w:sz w:val="22"/>
        </w:rPr>
        <w:t>Zn+2Cu+2CO</w:t>
      </w:r>
      <w:r>
        <w:rPr>
          <w:rFonts w:ascii="Times New Roman" w:hAnsi="Times New Roman"/>
          <w:color w:val="000000"/>
          <w:vertAlign w:val="subscript"/>
        </w:rPr>
        <w:t>2</w:t>
      </w:r>
      <w:r>
        <w:rPr>
          <w:rFonts w:ascii="Times New Roman" w:hAnsi="Times New Roman"/>
          <w:color w:val="000000"/>
          <w:sz w:val="22"/>
        </w:rPr>
        <w:t xml:space="preserve">↑ </w:t>
      </w:r>
      <w:r>
        <w:rPr>
          <w:rFonts w:ascii="Times New Roman" w:hAnsi="Times New Roman"/>
          <w:color w:val="000000"/>
          <w:sz w:val="22"/>
        </w:rPr>
        <w:t>得到：</w:t>
      </w:r>
      <w:r>
        <w:rPr>
          <w:rFonts w:ascii="Times New Roman" w:hAnsi="Times New Roman"/>
          <w:color w:val="000000"/>
          <w:sz w:val="22"/>
        </w:rPr>
        <w:t>X+2Cu+1O+1C=1Zn+2Cu++4O+2C</w:t>
      </w:r>
      <w:r>
        <w:rPr>
          <w:rFonts w:ascii="Times New Roman" w:hAnsi="Times New Roman"/>
          <w:color w:val="000000"/>
          <w:sz w:val="22"/>
        </w:rPr>
        <w:t>，解得：</w:t>
      </w:r>
      <w:r>
        <w:rPr>
          <w:rFonts w:ascii="Times New Roman" w:hAnsi="Times New Roman"/>
          <w:color w:val="000000"/>
          <w:sz w:val="22"/>
        </w:rPr>
        <w:t>X=1Zn+3O+1C= ZnCO</w:t>
      </w:r>
      <w:r>
        <w:rPr>
          <w:rFonts w:ascii="Times New Roman" w:hAnsi="Times New Roman"/>
          <w:color w:val="000000"/>
          <w:vertAlign w:val="subscript"/>
        </w:rPr>
        <w:t>3</w:t>
      </w:r>
      <w:r>
        <w:rPr>
          <w:rFonts w:ascii="Times New Roman" w:hAnsi="Times New Roman"/>
          <w:color w:val="000000"/>
          <w:sz w:val="22"/>
        </w:rPr>
        <w:t xml:space="preserve"> </w:t>
      </w:r>
      <w:r>
        <w:rPr>
          <w:rFonts w:ascii="Times New Roman" w:hAnsi="Times New Roman"/>
          <w:color w:val="000000"/>
          <w:sz w:val="22"/>
        </w:rPr>
        <w:t>。</w:t>
      </w:r>
    </w:p>
    <w:p w:rsidR="00D316A6" w:rsidRDefault="00C276E9">
      <w:pPr>
        <w:jc w:val="left"/>
      </w:pPr>
      <w:r>
        <w:t>19</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）气体扩散</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A→C→B→D</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Calibri" w:hAnsi="Calibri"/>
          <w:color w:val="000000"/>
          <w:sz w:val="22"/>
        </w:rPr>
        <w:t>④</w:t>
      </w:r>
      <w:r>
        <w:rPr>
          <w:rFonts w:ascii="Times New Roman" w:hAnsi="Times New Roman"/>
          <w:color w:val="000000"/>
          <w:sz w:val="22"/>
        </w:rPr>
        <w:t>→</w:t>
      </w:r>
      <w:r>
        <w:rPr>
          <w:rFonts w:ascii="Calibri" w:hAnsi="Calibri"/>
          <w:color w:val="000000"/>
          <w:sz w:val="22"/>
        </w:rPr>
        <w:t>②</w:t>
      </w:r>
      <w:r>
        <w:rPr>
          <w:rFonts w:ascii="Times New Roman" w:hAnsi="Times New Roman"/>
          <w:color w:val="000000"/>
          <w:sz w:val="22"/>
        </w:rPr>
        <w:t>→</w:t>
      </w:r>
      <w:r>
        <w:rPr>
          <w:rFonts w:ascii="Calibri" w:hAnsi="Calibri"/>
          <w:color w:val="000000"/>
          <w:sz w:val="22"/>
        </w:rPr>
        <w:t>⑤</w:t>
      </w:r>
    </w:p>
    <w:p w:rsidR="00D316A6" w:rsidRDefault="00C276E9">
      <w:pPr>
        <w:jc w:val="left"/>
      </w:pP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）结构和功能相适应</w:t>
      </w:r>
    </w:p>
    <w:p w:rsidR="00D316A6" w:rsidRDefault="00C276E9">
      <w:pPr>
        <w:jc w:val="left"/>
      </w:pPr>
      <w:r>
        <w:rPr>
          <w:color w:val="0000FF"/>
        </w:rPr>
        <w:t>【解析】</w:t>
      </w:r>
      <w:r>
        <w:rPr>
          <w:rFonts w:ascii="Times New Roman" w:hAnsi="Times New Roman"/>
          <w:color w:val="000000"/>
          <w:sz w:val="22"/>
        </w:rPr>
        <w:t>【分析】消化系统中，小肠既具有消化作用也有吸收功能，是主要的消化器官，淀粉、蛋白质、脂肪在小肠内最终被消化为葡萄糖、氨基酸、甘油和脂肪酸；在人体的呼吸系统中，肺是气体交换的主要场所，是呼吸系统的主要器官，构成</w:t>
      </w:r>
      <w:proofErr w:type="gramStart"/>
      <w:r>
        <w:rPr>
          <w:rFonts w:ascii="Times New Roman" w:hAnsi="Times New Roman"/>
          <w:color w:val="000000"/>
          <w:sz w:val="22"/>
        </w:rPr>
        <w:t>肺结构</w:t>
      </w:r>
      <w:proofErr w:type="gramEnd"/>
      <w:r>
        <w:rPr>
          <w:rFonts w:ascii="Times New Roman" w:hAnsi="Times New Roman"/>
          <w:color w:val="000000"/>
          <w:sz w:val="22"/>
        </w:rPr>
        <w:t>和功能的基本单位是肺泡，肺泡数量很多，肺泡外面包绕着丰富的毛细血管网，肺泡壁和毛细血管</w:t>
      </w:r>
      <w:proofErr w:type="gramStart"/>
      <w:r>
        <w:rPr>
          <w:rFonts w:ascii="Times New Roman" w:hAnsi="Times New Roman"/>
          <w:color w:val="000000"/>
          <w:sz w:val="22"/>
        </w:rPr>
        <w:t>壁都是</w:t>
      </w:r>
      <w:proofErr w:type="gramEnd"/>
      <w:r>
        <w:rPr>
          <w:rFonts w:ascii="Times New Roman" w:hAnsi="Times New Roman"/>
          <w:color w:val="000000"/>
          <w:sz w:val="22"/>
        </w:rPr>
        <w:t>由一层上皮细胞构成，这些特点利于进行气体交换；血液流经肾小球时血液中除血细胞和大分子的蛋白质外，血浆中的水、无机盐、葡萄糖、尿素等物质都可以通过肾小球和肾小囊内壁的滤过作用，进入肾小蠹形成原尿；</w:t>
      </w:r>
      <w:proofErr w:type="gramStart"/>
      <w:r>
        <w:rPr>
          <w:rFonts w:ascii="Times New Roman" w:hAnsi="Times New Roman"/>
          <w:color w:val="000000"/>
          <w:sz w:val="22"/>
        </w:rPr>
        <w:t>原尿流经</w:t>
      </w:r>
      <w:proofErr w:type="gramEnd"/>
      <w:r>
        <w:rPr>
          <w:rFonts w:ascii="Times New Roman" w:hAnsi="Times New Roman"/>
          <w:color w:val="000000"/>
          <w:sz w:val="22"/>
        </w:rPr>
        <w:t>肾小</w:t>
      </w:r>
      <w:r>
        <w:rPr>
          <w:rFonts w:ascii="Times New Roman" w:hAnsi="Times New Roman"/>
          <w:color w:val="000000"/>
          <w:sz w:val="22"/>
        </w:rPr>
        <w:t>管时，原尿中的全部葡萄糖、部分的无机盐、大部分的水被重新吸收回血液，形成尿液，所以肾小管能够重吸收全部的是葡萄糖。</w:t>
      </w:r>
    </w:p>
    <w:p w:rsidR="00D316A6" w:rsidRDefault="00C276E9">
      <w:pPr>
        <w:jc w:val="left"/>
        <w:textAlignment w:val="center"/>
      </w:pP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在人体的呼吸系统中，肺是气体交换的主要场所，是呼吸系統的主要器官，构成</w:t>
      </w:r>
      <w:proofErr w:type="gramStart"/>
      <w:r>
        <w:rPr>
          <w:rFonts w:ascii="Times New Roman" w:hAnsi="Times New Roman"/>
          <w:color w:val="000000"/>
          <w:sz w:val="22"/>
        </w:rPr>
        <w:t>肺结构</w:t>
      </w:r>
      <w:proofErr w:type="gramEnd"/>
      <w:r>
        <w:rPr>
          <w:rFonts w:ascii="Times New Roman" w:hAnsi="Times New Roman"/>
          <w:color w:val="000000"/>
          <w:sz w:val="22"/>
        </w:rPr>
        <w:t>和功能的基本单位是肺泡，图</w:t>
      </w:r>
      <w:r>
        <w:rPr>
          <w:rFonts w:ascii="Times New Roman" w:hAnsi="Times New Roman"/>
          <w:color w:val="000000"/>
          <w:sz w:val="22"/>
        </w:rPr>
        <w:t>1</w:t>
      </w:r>
      <w:r>
        <w:rPr>
          <w:rFonts w:ascii="Times New Roman" w:hAnsi="Times New Roman"/>
          <w:color w:val="000000"/>
          <w:sz w:val="22"/>
        </w:rPr>
        <w:t>中，是肺泡和肺泡周围的毛细血管，</w:t>
      </w:r>
      <w:r>
        <w:rPr>
          <w:rFonts w:ascii="Times New Roman" w:hAnsi="Times New Roman"/>
          <w:color w:val="000000"/>
          <w:sz w:val="22"/>
        </w:rPr>
        <w:t>a</w:t>
      </w:r>
      <w:r>
        <w:rPr>
          <w:rFonts w:ascii="Times New Roman" w:hAnsi="Times New Roman"/>
          <w:color w:val="000000"/>
          <w:sz w:val="22"/>
        </w:rPr>
        <w:t>是二氧化碳，</w:t>
      </w:r>
      <w:r>
        <w:rPr>
          <w:rFonts w:ascii="Times New Roman" w:hAnsi="Times New Roman"/>
          <w:color w:val="000000"/>
          <w:sz w:val="22"/>
        </w:rPr>
        <w:t>b</w:t>
      </w:r>
      <w:r>
        <w:rPr>
          <w:rFonts w:ascii="Times New Roman" w:hAnsi="Times New Roman"/>
          <w:color w:val="000000"/>
          <w:sz w:val="22"/>
        </w:rPr>
        <w:t>是氧气，肺泡内的气体</w:t>
      </w:r>
      <w:r>
        <w:rPr>
          <w:rFonts w:ascii="Times New Roman" w:hAnsi="Times New Roman"/>
          <w:color w:val="000000"/>
          <w:sz w:val="22"/>
        </w:rPr>
        <w:t xml:space="preserve"> b </w:t>
      </w:r>
      <w:r>
        <w:rPr>
          <w:rFonts w:ascii="Times New Roman" w:hAnsi="Times New Roman"/>
          <w:color w:val="000000"/>
          <w:sz w:val="22"/>
        </w:rPr>
        <w:t>通过气体扩散作用进入血液。</w:t>
      </w:r>
      <w:r>
        <w:br/>
      </w:r>
      <w:r>
        <w:rPr>
          <w:rFonts w:ascii="Times New Roman" w:hAnsi="Times New Roman"/>
          <w:color w:val="000000"/>
          <w:sz w:val="22"/>
        </w:rPr>
        <w:t>(2)</w:t>
      </w:r>
      <w:r>
        <w:rPr>
          <w:rFonts w:ascii="Times New Roman" w:hAnsi="Times New Roman"/>
          <w:color w:val="000000"/>
          <w:sz w:val="22"/>
        </w:rPr>
        <w:t>图二所示心脏的结构，早餐中的蛋白质最终分解为氨基酸，通过小肠吸收，</w:t>
      </w:r>
      <w:proofErr w:type="gramStart"/>
      <w:r>
        <w:rPr>
          <w:rFonts w:ascii="Times New Roman" w:hAnsi="Times New Roman"/>
          <w:color w:val="000000"/>
          <w:sz w:val="22"/>
        </w:rPr>
        <w:t>由肠静脉</w:t>
      </w:r>
      <w:proofErr w:type="gramEnd"/>
      <w:r>
        <w:rPr>
          <w:rFonts w:ascii="Times New Roman" w:hAnsi="Times New Roman"/>
          <w:color w:val="000000"/>
          <w:sz w:val="22"/>
        </w:rPr>
        <w:t>汇集到下腔静脉，回到右心房，进入右心室，开始肺循环，通过肺循环，回到心脏的左心房，流入左心室，通</w:t>
      </w:r>
      <w:r>
        <w:rPr>
          <w:rFonts w:ascii="Times New Roman" w:hAnsi="Times New Roman"/>
          <w:color w:val="000000"/>
          <w:sz w:val="22"/>
        </w:rPr>
        <w:t>过体循环，把氨基酸送往脑部，可见氨基酸经过心脏四腔的先后顺序是右心房</w:t>
      </w:r>
      <w:r>
        <w:rPr>
          <w:rFonts w:ascii="Times New Roman" w:hAnsi="Times New Roman"/>
          <w:color w:val="000000"/>
          <w:sz w:val="22"/>
        </w:rPr>
        <w:t>A→</w:t>
      </w:r>
      <w:r>
        <w:rPr>
          <w:rFonts w:ascii="Times New Roman" w:hAnsi="Times New Roman"/>
          <w:color w:val="000000"/>
          <w:sz w:val="22"/>
        </w:rPr>
        <w:t>右心室</w:t>
      </w:r>
      <w:r>
        <w:rPr>
          <w:rFonts w:ascii="Times New Roman" w:hAnsi="Times New Roman"/>
          <w:color w:val="000000"/>
          <w:sz w:val="22"/>
        </w:rPr>
        <w:t>C→</w:t>
      </w:r>
      <w:r>
        <w:rPr>
          <w:rFonts w:ascii="Times New Roman" w:hAnsi="Times New Roman"/>
          <w:color w:val="000000"/>
          <w:sz w:val="22"/>
        </w:rPr>
        <w:t>左心房</w:t>
      </w:r>
      <w:r>
        <w:rPr>
          <w:rFonts w:ascii="Times New Roman" w:hAnsi="Times New Roman"/>
          <w:color w:val="000000"/>
          <w:sz w:val="22"/>
        </w:rPr>
        <w:t>B→</w:t>
      </w:r>
      <w:r>
        <w:rPr>
          <w:rFonts w:ascii="Times New Roman" w:hAnsi="Times New Roman"/>
          <w:color w:val="000000"/>
          <w:sz w:val="22"/>
        </w:rPr>
        <w:t>左心室</w:t>
      </w:r>
      <w:r>
        <w:rPr>
          <w:rFonts w:ascii="Times New Roman" w:hAnsi="Times New Roman"/>
          <w:color w:val="000000"/>
          <w:sz w:val="22"/>
        </w:rPr>
        <w:t>D</w:t>
      </w:r>
      <w:r>
        <w:rPr>
          <w:rFonts w:ascii="Times New Roman" w:hAnsi="Times New Roman"/>
          <w:color w:val="000000"/>
          <w:sz w:val="22"/>
        </w:rPr>
        <w:t>。</w:t>
      </w:r>
      <w:r>
        <w:br/>
      </w:r>
      <w:r>
        <w:rPr>
          <w:rFonts w:ascii="Times New Roman" w:hAnsi="Times New Roman"/>
          <w:color w:val="000000"/>
          <w:sz w:val="22"/>
        </w:rPr>
        <w:t>(3)</w:t>
      </w:r>
      <w:r>
        <w:rPr>
          <w:rFonts w:ascii="Times New Roman" w:hAnsi="Times New Roman"/>
          <w:color w:val="000000"/>
          <w:sz w:val="22"/>
        </w:rPr>
        <w:t>图三是肾单位结构示意图，健康人的</w:t>
      </w:r>
      <w:r>
        <w:rPr>
          <w:rFonts w:ascii="Calibri" w:hAnsi="Calibri"/>
          <w:color w:val="000000"/>
          <w:sz w:val="22"/>
        </w:rPr>
        <w:t>⑦</w:t>
      </w:r>
      <w:r>
        <w:rPr>
          <w:rFonts w:ascii="Times New Roman" w:hAnsi="Times New Roman"/>
          <w:color w:val="000000"/>
          <w:sz w:val="22"/>
        </w:rPr>
        <w:t>中不含葡萄糖的原因是肾小管的重吸收作用。血液流经肾小球时血液中除血细胞和大分子的蛋白质外，血浆中的水、无机盐、葡萄糖、尿素等物质都可以通过肾小球和肾小囊内壁的滤过作用，进入肾小囊形成原尿；</w:t>
      </w:r>
      <w:proofErr w:type="gramStart"/>
      <w:r>
        <w:rPr>
          <w:rFonts w:ascii="Times New Roman" w:hAnsi="Times New Roman"/>
          <w:color w:val="000000"/>
          <w:sz w:val="22"/>
        </w:rPr>
        <w:t>原尿流经</w:t>
      </w:r>
      <w:proofErr w:type="gramEnd"/>
      <w:r>
        <w:rPr>
          <w:rFonts w:ascii="Times New Roman" w:hAnsi="Times New Roman"/>
          <w:color w:val="000000"/>
          <w:sz w:val="22"/>
        </w:rPr>
        <w:t>肾小管时，原尿中的全部葡萄糖、部分的无机盐、大部分的水被重新吸收回血液，形成尿液，所以，如果</w:t>
      </w:r>
      <w:r>
        <w:rPr>
          <w:rFonts w:ascii="Calibri" w:hAnsi="Calibri"/>
          <w:color w:val="000000"/>
          <w:sz w:val="22"/>
        </w:rPr>
        <w:t>①</w:t>
      </w:r>
      <w:r>
        <w:rPr>
          <w:rFonts w:ascii="Times New Roman" w:hAnsi="Times New Roman"/>
          <w:color w:val="000000"/>
          <w:sz w:val="22"/>
        </w:rPr>
        <w:t>中的葡萄糖暂时离开血液又回归血液的途径：入球小动脉</w:t>
      </w:r>
      <w:r>
        <w:rPr>
          <w:rFonts w:ascii="Calibri" w:hAnsi="Calibri"/>
          <w:color w:val="000000"/>
          <w:sz w:val="22"/>
        </w:rPr>
        <w:t>①</w:t>
      </w:r>
      <w:r>
        <w:rPr>
          <w:rFonts w:ascii="Times New Roman" w:hAnsi="Times New Roman"/>
          <w:color w:val="000000"/>
          <w:sz w:val="22"/>
        </w:rPr>
        <w:t>→</w:t>
      </w:r>
      <w:r>
        <w:rPr>
          <w:rFonts w:ascii="Times New Roman" w:hAnsi="Times New Roman"/>
          <w:color w:val="000000"/>
          <w:sz w:val="22"/>
        </w:rPr>
        <w:t>肾小球</w:t>
      </w:r>
      <w:r>
        <w:rPr>
          <w:rFonts w:ascii="Calibri" w:hAnsi="Calibri"/>
          <w:color w:val="000000"/>
          <w:sz w:val="22"/>
        </w:rPr>
        <w:t>④</w:t>
      </w:r>
      <w:r>
        <w:rPr>
          <w:rFonts w:ascii="Times New Roman" w:hAnsi="Times New Roman"/>
          <w:color w:val="000000"/>
          <w:sz w:val="22"/>
        </w:rPr>
        <w:t>→</w:t>
      </w:r>
      <w:r>
        <w:rPr>
          <w:rFonts w:ascii="Times New Roman" w:hAnsi="Times New Roman"/>
          <w:color w:val="000000"/>
          <w:sz w:val="22"/>
        </w:rPr>
        <w:t>肾小囊腔</w:t>
      </w:r>
      <w:r>
        <w:rPr>
          <w:rFonts w:ascii="Calibri" w:hAnsi="Calibri"/>
          <w:color w:val="000000"/>
          <w:sz w:val="22"/>
        </w:rPr>
        <w:t>②</w:t>
      </w:r>
      <w:r>
        <w:rPr>
          <w:rFonts w:ascii="Times New Roman" w:hAnsi="Times New Roman"/>
          <w:color w:val="000000"/>
          <w:sz w:val="22"/>
        </w:rPr>
        <w:t>→</w:t>
      </w:r>
      <w:r>
        <w:rPr>
          <w:rFonts w:ascii="Calibri" w:hAnsi="Calibri"/>
          <w:color w:val="000000"/>
          <w:sz w:val="22"/>
        </w:rPr>
        <w:t>⑤</w:t>
      </w:r>
      <w:r>
        <w:rPr>
          <w:rFonts w:ascii="Times New Roman" w:hAnsi="Times New Roman"/>
          <w:color w:val="000000"/>
          <w:sz w:val="22"/>
        </w:rPr>
        <w:t>肾小管</w:t>
      </w:r>
      <w:r>
        <w:rPr>
          <w:rFonts w:ascii="Times New Roman" w:hAnsi="Times New Roman"/>
          <w:color w:val="000000"/>
          <w:sz w:val="22"/>
        </w:rPr>
        <w:t>→</w:t>
      </w:r>
      <w:r>
        <w:rPr>
          <w:rFonts w:ascii="Times New Roman" w:hAnsi="Times New Roman"/>
          <w:color w:val="000000"/>
          <w:sz w:val="22"/>
        </w:rPr>
        <w:t>毛细血管。</w:t>
      </w:r>
      <w:r>
        <w:br/>
      </w:r>
      <w:r>
        <w:rPr>
          <w:rFonts w:ascii="Times New Roman" w:hAnsi="Times New Roman"/>
          <w:color w:val="000000"/>
          <w:sz w:val="22"/>
        </w:rPr>
        <w:t>(4)</w:t>
      </w:r>
      <w:r>
        <w:rPr>
          <w:rFonts w:ascii="Times New Roman" w:hAnsi="Times New Roman"/>
          <w:color w:val="000000"/>
          <w:sz w:val="22"/>
        </w:rPr>
        <w:t>小肠绒毛壁、肺泡壁、毛细血管壁、肾小蠹内壁等结构的共同特点，都是由一层细胞构成，利于物质交换，这充分体现出结构和功能相适应的生物学观点。</w:t>
      </w:r>
    </w:p>
    <w:p w:rsidR="00D316A6" w:rsidRDefault="00C276E9">
      <w:pPr>
        <w:jc w:val="left"/>
      </w:pPr>
      <w:r>
        <w:t>20</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）运动</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4.5×10</w:t>
      </w:r>
      <w:r>
        <w:rPr>
          <w:rFonts w:ascii="Times New Roman" w:hAnsi="Times New Roman"/>
          <w:color w:val="000000"/>
          <w:vertAlign w:val="superscript"/>
        </w:rPr>
        <w:t>7</w:t>
      </w:r>
    </w:p>
    <w:p w:rsidR="00D316A6" w:rsidRDefault="00C276E9">
      <w:pPr>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w:t>
      </w:r>
      <w:r>
        <w:rPr>
          <w:rFonts w:ascii="Times New Roman" w:hAnsi="Times New Roman"/>
          <w:color w:val="000000"/>
          <w:sz w:val="22"/>
        </w:rPr>
        <w:t>跳跃式返回</w:t>
      </w:r>
      <w:r>
        <w:rPr>
          <w:rFonts w:ascii="Times New Roman" w:hAnsi="Times New Roman"/>
          <w:color w:val="000000"/>
          <w:sz w:val="22"/>
        </w:rPr>
        <w:t>”</w:t>
      </w:r>
      <w:r>
        <w:rPr>
          <w:rFonts w:ascii="Times New Roman" w:hAnsi="Times New Roman"/>
          <w:color w:val="000000"/>
          <w:sz w:val="22"/>
        </w:rPr>
        <w:t>与</w:t>
      </w:r>
      <w:r>
        <w:rPr>
          <w:rFonts w:ascii="Times New Roman" w:hAnsi="Times New Roman"/>
          <w:color w:val="000000"/>
          <w:sz w:val="22"/>
        </w:rPr>
        <w:t>“</w:t>
      </w:r>
      <w:r>
        <w:rPr>
          <w:rFonts w:ascii="Times New Roman" w:hAnsi="Times New Roman"/>
          <w:color w:val="000000"/>
          <w:sz w:val="22"/>
        </w:rPr>
        <w:t>直接进入返回</w:t>
      </w:r>
      <w:r>
        <w:rPr>
          <w:rFonts w:ascii="Times New Roman" w:hAnsi="Times New Roman"/>
          <w:color w:val="000000"/>
          <w:sz w:val="22"/>
        </w:rPr>
        <w:t>”</w:t>
      </w:r>
      <w:r>
        <w:rPr>
          <w:rFonts w:ascii="Times New Roman" w:hAnsi="Times New Roman"/>
          <w:color w:val="000000"/>
          <w:sz w:val="22"/>
        </w:rPr>
        <w:t>相比，返回器与大气摩擦通过的距离更长，使机械能转化为内能更多，</w:t>
      </w:r>
      <w:r>
        <w:rPr>
          <w:rFonts w:ascii="Times New Roman" w:hAnsi="Times New Roman"/>
          <w:color w:val="000000"/>
          <w:sz w:val="22"/>
        </w:rPr>
        <w:lastRenderedPageBreak/>
        <w:t>所以着陆速度更小。</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）如果物体相对参照物的位置保持不变，那么物体是静止的；如果物体相对参照物的位置不断改变，那么物体是运动的；</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）根据公式</w:t>
      </w:r>
      <w:r>
        <w:rPr>
          <w:rFonts w:ascii="Times New Roman" w:hAnsi="Times New Roman"/>
          <w:color w:val="000000"/>
          <w:sz w:val="22"/>
        </w:rPr>
        <w:t>W=Fs</w:t>
      </w:r>
      <w:r>
        <w:rPr>
          <w:rFonts w:ascii="Times New Roman" w:hAnsi="Times New Roman"/>
          <w:color w:val="000000"/>
          <w:sz w:val="22"/>
        </w:rPr>
        <w:t>计算推力做的功；</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）根据</w:t>
      </w:r>
      <w:r>
        <w:rPr>
          <w:rFonts w:ascii="Times New Roman" w:hAnsi="Times New Roman"/>
          <w:color w:val="000000"/>
          <w:sz w:val="22"/>
        </w:rPr>
        <w:t>W</w:t>
      </w:r>
      <w:r>
        <w:rPr>
          <w:rFonts w:ascii="Times New Roman" w:hAnsi="Times New Roman"/>
          <w:color w:val="000000"/>
          <w:sz w:val="22"/>
        </w:rPr>
        <w:t>=fs</w:t>
      </w:r>
      <w:r>
        <w:rPr>
          <w:rFonts w:ascii="Times New Roman" w:hAnsi="Times New Roman"/>
          <w:color w:val="000000"/>
          <w:sz w:val="22"/>
        </w:rPr>
        <w:t>可知，当摩擦力的大小相同时，通过的距离越长，克服摩擦做</w:t>
      </w:r>
      <w:proofErr w:type="gramStart"/>
      <w:r>
        <w:rPr>
          <w:rFonts w:ascii="Times New Roman" w:hAnsi="Times New Roman"/>
          <w:color w:val="000000"/>
          <w:sz w:val="22"/>
        </w:rPr>
        <w:t>的功越多</w:t>
      </w:r>
      <w:proofErr w:type="gramEnd"/>
      <w:r>
        <w:rPr>
          <w:rFonts w:ascii="Times New Roman" w:hAnsi="Times New Roman"/>
          <w:color w:val="000000"/>
          <w:sz w:val="22"/>
        </w:rPr>
        <w:t>，机械能的损失越大，自然剩余的动能越小，速度越小，据此分析解答。</w:t>
      </w:r>
    </w:p>
    <w:p w:rsidR="00D316A6" w:rsidRDefault="00C276E9">
      <w:pPr>
        <w:jc w:val="left"/>
        <w:textAlignment w:val="center"/>
      </w:pP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）在分离过程中，以着陆器为参照物，上升</w:t>
      </w:r>
      <w:proofErr w:type="gramStart"/>
      <w:r>
        <w:rPr>
          <w:rFonts w:ascii="Times New Roman" w:hAnsi="Times New Roman"/>
          <w:color w:val="000000"/>
          <w:sz w:val="22"/>
        </w:rPr>
        <w:t>器相对</w:t>
      </w:r>
      <w:proofErr w:type="gramEnd"/>
      <w:r>
        <w:rPr>
          <w:rFonts w:ascii="Times New Roman" w:hAnsi="Times New Roman"/>
          <w:color w:val="000000"/>
          <w:sz w:val="22"/>
        </w:rPr>
        <w:t>着陆器的位置不断改变，因此它是运动的；</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）在该过程中，推力做功</w:t>
      </w:r>
      <w:r>
        <w:rPr>
          <w:rFonts w:ascii="Times New Roman" w:hAnsi="Times New Roman"/>
          <w:color w:val="000000"/>
          <w:sz w:val="22"/>
        </w:rPr>
        <w:t>W=Fs=3×10</w:t>
      </w:r>
      <w:r>
        <w:rPr>
          <w:rFonts w:ascii="Times New Roman" w:hAnsi="Times New Roman"/>
          <w:color w:val="000000"/>
          <w:vertAlign w:val="superscript"/>
        </w:rPr>
        <w:t>3</w:t>
      </w:r>
      <w:r>
        <w:rPr>
          <w:rFonts w:ascii="Times New Roman" w:hAnsi="Times New Roman"/>
          <w:color w:val="000000"/>
          <w:sz w:val="22"/>
        </w:rPr>
        <w:t>N×1.5×10</w:t>
      </w:r>
      <w:r>
        <w:rPr>
          <w:rFonts w:ascii="Times New Roman" w:hAnsi="Times New Roman"/>
          <w:color w:val="000000"/>
          <w:vertAlign w:val="superscript"/>
        </w:rPr>
        <w:t>4</w:t>
      </w:r>
      <w:r>
        <w:rPr>
          <w:rFonts w:ascii="Times New Roman" w:hAnsi="Times New Roman"/>
          <w:color w:val="000000"/>
          <w:sz w:val="22"/>
        </w:rPr>
        <w:t>m=4.5×10</w:t>
      </w:r>
      <w:r>
        <w:rPr>
          <w:rFonts w:ascii="Times New Roman" w:hAnsi="Times New Roman"/>
          <w:color w:val="000000"/>
          <w:vertAlign w:val="superscript"/>
        </w:rPr>
        <w:t>7</w:t>
      </w:r>
      <w:r>
        <w:rPr>
          <w:rFonts w:ascii="Times New Roman" w:hAnsi="Times New Roman"/>
          <w:color w:val="000000"/>
          <w:sz w:val="22"/>
        </w:rPr>
        <w:t>J</w:t>
      </w:r>
      <w:r>
        <w:rPr>
          <w:rFonts w:ascii="Times New Roman" w:hAnsi="Times New Roman"/>
          <w:color w:val="000000"/>
          <w:sz w:val="22"/>
        </w:rPr>
        <w:t>；</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）如图乙为返回器的两种返回技术。嫦娥五号返回器采用</w:t>
      </w:r>
      <w:r>
        <w:rPr>
          <w:rFonts w:ascii="Times New Roman" w:hAnsi="Times New Roman"/>
          <w:color w:val="000000"/>
          <w:sz w:val="22"/>
        </w:rPr>
        <w:t>“</w:t>
      </w:r>
      <w:r>
        <w:rPr>
          <w:rFonts w:ascii="Times New Roman" w:hAnsi="Times New Roman"/>
          <w:color w:val="000000"/>
          <w:sz w:val="22"/>
        </w:rPr>
        <w:t>跳跃式返回</w:t>
      </w:r>
      <w:r>
        <w:rPr>
          <w:rFonts w:ascii="Times New Roman" w:hAnsi="Times New Roman"/>
          <w:color w:val="000000"/>
          <w:sz w:val="22"/>
        </w:rPr>
        <w:t>”</w:t>
      </w:r>
      <w:r>
        <w:rPr>
          <w:rFonts w:ascii="Times New Roman" w:hAnsi="Times New Roman"/>
          <w:color w:val="000000"/>
          <w:sz w:val="22"/>
        </w:rPr>
        <w:t>，与</w:t>
      </w:r>
      <w:r>
        <w:rPr>
          <w:rFonts w:ascii="Times New Roman" w:hAnsi="Times New Roman"/>
          <w:color w:val="000000"/>
          <w:sz w:val="22"/>
        </w:rPr>
        <w:t>“</w:t>
      </w:r>
      <w:r>
        <w:rPr>
          <w:rFonts w:ascii="Times New Roman" w:hAnsi="Times New Roman"/>
          <w:color w:val="000000"/>
          <w:sz w:val="22"/>
        </w:rPr>
        <w:t>直接进入返回</w:t>
      </w:r>
      <w:r>
        <w:rPr>
          <w:rFonts w:ascii="Times New Roman" w:hAnsi="Times New Roman"/>
          <w:color w:val="000000"/>
          <w:sz w:val="22"/>
        </w:rPr>
        <w:t>”</w:t>
      </w:r>
      <w:r>
        <w:rPr>
          <w:rFonts w:ascii="Times New Roman" w:hAnsi="Times New Roman"/>
          <w:color w:val="000000"/>
          <w:sz w:val="22"/>
        </w:rPr>
        <w:t>相比，返回器着陆时的速度更小。从能量的转化角度分析其原因：</w:t>
      </w:r>
      <w:r>
        <w:rPr>
          <w:rFonts w:ascii="Times New Roman" w:hAnsi="Times New Roman"/>
          <w:color w:val="000000"/>
          <w:sz w:val="22"/>
        </w:rPr>
        <w:t>“</w:t>
      </w:r>
      <w:r>
        <w:rPr>
          <w:rFonts w:ascii="Times New Roman" w:hAnsi="Times New Roman"/>
          <w:color w:val="000000"/>
          <w:sz w:val="22"/>
        </w:rPr>
        <w:t>跳跃式返回</w:t>
      </w:r>
      <w:r>
        <w:rPr>
          <w:rFonts w:ascii="Times New Roman" w:hAnsi="Times New Roman"/>
          <w:color w:val="000000"/>
          <w:sz w:val="22"/>
        </w:rPr>
        <w:t>”</w:t>
      </w:r>
      <w:r>
        <w:rPr>
          <w:rFonts w:ascii="Times New Roman" w:hAnsi="Times New Roman"/>
          <w:color w:val="000000"/>
          <w:sz w:val="22"/>
        </w:rPr>
        <w:t>与</w:t>
      </w:r>
      <w:r>
        <w:rPr>
          <w:rFonts w:ascii="Times New Roman" w:hAnsi="Times New Roman"/>
          <w:color w:val="000000"/>
          <w:sz w:val="22"/>
        </w:rPr>
        <w:t>“</w:t>
      </w:r>
      <w:r>
        <w:rPr>
          <w:rFonts w:ascii="Times New Roman" w:hAnsi="Times New Roman"/>
          <w:color w:val="000000"/>
          <w:sz w:val="22"/>
        </w:rPr>
        <w:t>直接进入返回</w:t>
      </w:r>
      <w:r>
        <w:rPr>
          <w:rFonts w:ascii="Times New Roman" w:hAnsi="Times New Roman"/>
          <w:color w:val="000000"/>
          <w:sz w:val="22"/>
        </w:rPr>
        <w:t>”</w:t>
      </w:r>
      <w:r>
        <w:rPr>
          <w:rFonts w:ascii="Times New Roman" w:hAnsi="Times New Roman"/>
          <w:color w:val="000000"/>
          <w:sz w:val="22"/>
        </w:rPr>
        <w:t>相比，返回器与大气摩擦通过的距离更长，使机械能转化为内能更多，所以着陆速度更小。</w:t>
      </w:r>
    </w:p>
    <w:p w:rsidR="00D316A6" w:rsidRDefault="00C276E9">
      <w:pPr>
        <w:jc w:val="left"/>
      </w:pPr>
      <w:r>
        <w:t>21</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）物理</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40</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2Mg+ZrCl</w:t>
      </w:r>
      <w:r>
        <w:rPr>
          <w:rFonts w:ascii="Times New Roman" w:hAnsi="Times New Roman"/>
          <w:color w:val="000000"/>
          <w:vertAlign w:val="subscript"/>
        </w:rPr>
        <w:t>4</w:t>
      </w:r>
      <m:oMath>
        <m:limLow>
          <m:limLowPr>
            <m:ctrlPr>
              <w:rPr>
                <w:rFonts w:ascii="Cambria Math" w:hAnsi="Cambria Math"/>
              </w:rPr>
            </m:ctrlPr>
          </m:limLowPr>
          <m:e>
            <m:limLow>
              <m:limLowPr>
                <m:ctrlPr>
                  <w:rPr>
                    <w:rFonts w:ascii="Cambria Math" w:hAnsi="Cambria Math"/>
                  </w:rPr>
                </m:ctrlPr>
              </m:limLowPr>
              <m:e>
                <m:r>
                  <w:rPr>
                    <w:rFonts w:ascii="Cambria Math" w:hAnsi="Cambria Math"/>
                    <w:sz w:val="22"/>
                  </w:rPr>
                  <m:t>850℃</m:t>
                </m:r>
              </m:e>
              <m:lim>
                <m:r>
                  <w:rPr>
                    <w:rFonts w:ascii="Cambria Math" w:hAnsi="Cambria Math"/>
                    <w:sz w:val="22"/>
                  </w:rPr>
                  <m:t>_</m:t>
                </m:r>
              </m:lim>
            </m:limLow>
          </m:e>
          <m:lim>
            <m:r>
              <w:rPr>
                <w:rFonts w:ascii="Cambria Math" w:hAnsi="Cambria Math"/>
                <w:sz w:val="22"/>
              </w:rPr>
              <m:t>_</m:t>
            </m:r>
          </m:lim>
        </m:limLow>
      </m:oMath>
      <w:r>
        <w:rPr>
          <w:rFonts w:ascii="Times New Roman" w:hAnsi="Times New Roman"/>
          <w:color w:val="000000"/>
          <w:sz w:val="22"/>
        </w:rPr>
        <w:t xml:space="preserve"> Zr+2MgCl</w:t>
      </w:r>
      <w:r>
        <w:rPr>
          <w:rFonts w:ascii="Times New Roman" w:hAnsi="Times New Roman"/>
          <w:color w:val="000000"/>
          <w:vertAlign w:val="subscript"/>
        </w:rPr>
        <w:t>2</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）物理变化和化学变化的本质区别：有无新物质生成；</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）在原子中，核外电子数</w:t>
      </w:r>
      <w:r>
        <w:rPr>
          <w:rFonts w:ascii="Times New Roman" w:hAnsi="Times New Roman"/>
          <w:color w:val="000000"/>
          <w:sz w:val="22"/>
        </w:rPr>
        <w:t>=</w:t>
      </w:r>
      <w:r>
        <w:rPr>
          <w:rFonts w:ascii="Times New Roman" w:hAnsi="Times New Roman"/>
          <w:color w:val="000000"/>
          <w:sz w:val="22"/>
        </w:rPr>
        <w:t>质子数</w:t>
      </w:r>
      <w:r>
        <w:rPr>
          <w:rFonts w:ascii="Times New Roman" w:hAnsi="Times New Roman"/>
          <w:color w:val="000000"/>
          <w:sz w:val="22"/>
        </w:rPr>
        <w:t>=</w:t>
      </w:r>
      <w:r>
        <w:rPr>
          <w:rFonts w:ascii="Times New Roman" w:hAnsi="Times New Roman"/>
          <w:color w:val="000000"/>
          <w:sz w:val="22"/>
        </w:rPr>
        <w:t>原子序数；</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）确定反应物、反应条件和生成物，据</w:t>
      </w:r>
      <w:r>
        <w:rPr>
          <w:rFonts w:ascii="Times New Roman" w:hAnsi="Times New Roman"/>
          <w:color w:val="000000"/>
          <w:sz w:val="22"/>
        </w:rPr>
        <w:t>此写出反应的化学方程式。</w:t>
      </w:r>
    </w:p>
    <w:p w:rsidR="00D316A6" w:rsidRDefault="00C276E9">
      <w:pPr>
        <w:jc w:val="left"/>
        <w:textAlignment w:val="center"/>
      </w:pP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）金属</w:t>
      </w:r>
      <w:proofErr w:type="gramStart"/>
      <w:r>
        <w:rPr>
          <w:rFonts w:ascii="Times New Roman" w:hAnsi="Times New Roman"/>
          <w:color w:val="000000"/>
          <w:sz w:val="22"/>
        </w:rPr>
        <w:t>锆</w:t>
      </w:r>
      <w:proofErr w:type="gramEnd"/>
      <w:r>
        <w:rPr>
          <w:rFonts w:ascii="Times New Roman" w:hAnsi="Times New Roman"/>
          <w:color w:val="000000"/>
          <w:sz w:val="22"/>
        </w:rPr>
        <w:t>熔化时，只是组成原子之间的距离发生改变，并没有新物质生成，因此属于物理变化。</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）根据</w:t>
      </w:r>
      <w:r>
        <w:rPr>
          <w:rFonts w:ascii="Times New Roman" w:hAnsi="Times New Roman"/>
          <w:color w:val="000000"/>
          <w:sz w:val="22"/>
        </w:rPr>
        <w:t>“</w:t>
      </w:r>
      <w:r>
        <w:rPr>
          <w:rFonts w:ascii="Times New Roman" w:hAnsi="Times New Roman"/>
          <w:color w:val="000000"/>
          <w:sz w:val="22"/>
        </w:rPr>
        <w:t>核外电子数</w:t>
      </w:r>
      <w:r>
        <w:rPr>
          <w:rFonts w:ascii="Times New Roman" w:hAnsi="Times New Roman"/>
          <w:color w:val="000000"/>
          <w:sz w:val="22"/>
        </w:rPr>
        <w:t>=</w:t>
      </w:r>
      <w:r>
        <w:rPr>
          <w:rFonts w:ascii="Times New Roman" w:hAnsi="Times New Roman"/>
          <w:color w:val="000000"/>
          <w:sz w:val="22"/>
        </w:rPr>
        <w:t>原子序数</w:t>
      </w:r>
      <w:r>
        <w:rPr>
          <w:rFonts w:ascii="Times New Roman" w:hAnsi="Times New Roman"/>
          <w:color w:val="000000"/>
          <w:sz w:val="22"/>
        </w:rPr>
        <w:t>”</w:t>
      </w:r>
      <w:r>
        <w:rPr>
          <w:rFonts w:ascii="Times New Roman" w:hAnsi="Times New Roman"/>
          <w:color w:val="000000"/>
          <w:sz w:val="22"/>
        </w:rPr>
        <w:t>可知，锆的原子的核外电子数为</w:t>
      </w:r>
      <w:r>
        <w:rPr>
          <w:rFonts w:ascii="Times New Roman" w:hAnsi="Times New Roman"/>
          <w:color w:val="000000"/>
          <w:sz w:val="22"/>
        </w:rPr>
        <w:t>40.</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）镁</w:t>
      </w:r>
      <w:r>
        <w:rPr>
          <w:rFonts w:ascii="Times New Roman" w:hAnsi="Times New Roman"/>
          <w:color w:val="000000"/>
          <w:sz w:val="22"/>
        </w:rPr>
        <w:t xml:space="preserve">(Mg) </w:t>
      </w:r>
      <w:r>
        <w:rPr>
          <w:rFonts w:ascii="Times New Roman" w:hAnsi="Times New Roman"/>
          <w:color w:val="000000"/>
          <w:sz w:val="22"/>
        </w:rPr>
        <w:t>与四氯化锆</w:t>
      </w:r>
      <w:r>
        <w:rPr>
          <w:rFonts w:ascii="Times New Roman" w:hAnsi="Times New Roman"/>
          <w:color w:val="000000"/>
          <w:sz w:val="22"/>
        </w:rPr>
        <w:t xml:space="preserve">(Z rCl4) </w:t>
      </w:r>
      <w:r>
        <w:rPr>
          <w:rFonts w:ascii="Times New Roman" w:hAnsi="Times New Roman"/>
          <w:color w:val="000000"/>
          <w:sz w:val="22"/>
        </w:rPr>
        <w:t>在</w:t>
      </w:r>
      <w:r>
        <w:rPr>
          <w:rFonts w:ascii="Times New Roman" w:hAnsi="Times New Roman"/>
          <w:color w:val="000000"/>
          <w:sz w:val="22"/>
        </w:rPr>
        <w:t>850℃</w:t>
      </w:r>
      <w:r>
        <w:rPr>
          <w:rFonts w:ascii="Times New Roman" w:hAnsi="Times New Roman"/>
          <w:color w:val="000000"/>
          <w:sz w:val="22"/>
        </w:rPr>
        <w:t>下反应，生成</w:t>
      </w:r>
      <w:proofErr w:type="gramStart"/>
      <w:r>
        <w:rPr>
          <w:rFonts w:ascii="Times New Roman" w:hAnsi="Times New Roman"/>
          <w:color w:val="000000"/>
          <w:sz w:val="22"/>
        </w:rPr>
        <w:t>锆</w:t>
      </w:r>
      <w:proofErr w:type="gramEnd"/>
      <w:r>
        <w:rPr>
          <w:rFonts w:ascii="Times New Roman" w:hAnsi="Times New Roman"/>
          <w:color w:val="000000"/>
          <w:sz w:val="22"/>
        </w:rPr>
        <w:t>单质和氯化镁，则反应的方程式为：</w:t>
      </w:r>
      <w:r>
        <w:rPr>
          <w:rFonts w:ascii="Times New Roman" w:hAnsi="Times New Roman"/>
          <w:color w:val="000000"/>
          <w:sz w:val="22"/>
        </w:rPr>
        <w:t xml:space="preserve"> 2Mg+ZrCl</w:t>
      </w:r>
      <w:r>
        <w:rPr>
          <w:rFonts w:ascii="Times New Roman" w:hAnsi="Times New Roman"/>
          <w:color w:val="000000"/>
          <w:vertAlign w:val="subscript"/>
        </w:rPr>
        <w:t>4</w:t>
      </w:r>
      <w:r>
        <w:rPr>
          <w:rFonts w:ascii="Times New Roman" w:hAnsi="Times New Roman"/>
          <w:color w:val="000000"/>
          <w:sz w:val="22"/>
        </w:rPr>
        <w:t xml:space="preserve"> </w:t>
      </w:r>
      <m:oMath>
        <m:limLow>
          <m:limLowPr>
            <m:ctrlPr>
              <w:rPr>
                <w:rFonts w:ascii="Cambria Math" w:hAnsi="Cambria Math"/>
              </w:rPr>
            </m:ctrlPr>
          </m:limLowPr>
          <m:e>
            <m:limLow>
              <m:limLowPr>
                <m:ctrlPr>
                  <w:rPr>
                    <w:rFonts w:ascii="Cambria Math" w:hAnsi="Cambria Math"/>
                  </w:rPr>
                </m:ctrlPr>
              </m:limLowPr>
              <m:e>
                <m:r>
                  <w:rPr>
                    <w:rFonts w:ascii="Cambria Math" w:hAnsi="Cambria Math"/>
                    <w:sz w:val="22"/>
                  </w:rPr>
                  <m:t>850℃</m:t>
                </m:r>
              </m:e>
              <m:lim>
                <m:r>
                  <w:rPr>
                    <w:rFonts w:ascii="Cambria Math" w:hAnsi="Cambria Math"/>
                    <w:sz w:val="22"/>
                  </w:rPr>
                  <m:t>_</m:t>
                </m:r>
              </m:lim>
            </m:limLow>
          </m:e>
          <m:lim>
            <m:r>
              <w:rPr>
                <w:rFonts w:ascii="Cambria Math" w:hAnsi="Cambria Math"/>
                <w:sz w:val="22"/>
              </w:rPr>
              <m:t>_</m:t>
            </m:r>
          </m:lim>
        </m:limLow>
      </m:oMath>
      <w:r>
        <w:rPr>
          <w:rFonts w:ascii="Times New Roman" w:hAnsi="Times New Roman"/>
          <w:color w:val="000000"/>
          <w:sz w:val="22"/>
        </w:rPr>
        <w:t xml:space="preserve"> Zr+2MgCl</w:t>
      </w:r>
      <w:r>
        <w:rPr>
          <w:rFonts w:ascii="Times New Roman" w:hAnsi="Times New Roman"/>
          <w:color w:val="000000"/>
          <w:vertAlign w:val="subscript"/>
        </w:rPr>
        <w:t>2</w:t>
      </w:r>
      <w:r>
        <w:rPr>
          <w:rFonts w:ascii="Times New Roman" w:hAnsi="Times New Roman"/>
          <w:color w:val="000000"/>
          <w:sz w:val="22"/>
        </w:rPr>
        <w:t xml:space="preserve"> </w:t>
      </w:r>
      <w:r>
        <w:rPr>
          <w:rFonts w:ascii="Times New Roman" w:hAnsi="Times New Roman"/>
          <w:color w:val="000000"/>
          <w:sz w:val="22"/>
        </w:rPr>
        <w:t>。</w:t>
      </w:r>
    </w:p>
    <w:p w:rsidR="00D316A6" w:rsidRDefault="00C276E9">
      <w:pPr>
        <w:jc w:val="left"/>
      </w:pPr>
      <w:r>
        <w:t>22</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）电能</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）电磁感应</w:t>
      </w:r>
    </w:p>
    <w:p w:rsidR="00D316A6" w:rsidRDefault="00C276E9">
      <w:pPr>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）增加太阳能电池板的面板面积、增加接收线圈的匝数</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）根据能量转化的知识解答；</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）根据发</w:t>
      </w:r>
      <w:r>
        <w:rPr>
          <w:rFonts w:ascii="Times New Roman" w:hAnsi="Times New Roman"/>
          <w:color w:val="000000"/>
          <w:sz w:val="22"/>
        </w:rPr>
        <w:t>电机的工作原理解答；</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）提高汽车的充电速度，即增大充电电流，可从电池板的面积和电磁感应的角度分析改进建议。</w:t>
      </w:r>
      <w:r>
        <w:br/>
      </w: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）如图甲所示光伏路面中的太阳能电池板可将太阳能转化为电能。</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）电动车接收线圈中产生电流是利用电磁感应现象。</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）为提高汽车充电速度，即增大充电电流，</w:t>
      </w:r>
      <w:r>
        <w:br/>
      </w:r>
      <w:r>
        <w:rPr>
          <w:rFonts w:ascii="Calibri" w:hAnsi="Calibri"/>
          <w:color w:val="000000"/>
          <w:sz w:val="22"/>
        </w:rPr>
        <w:t>①</w:t>
      </w:r>
      <w:r>
        <w:rPr>
          <w:rFonts w:ascii="Times New Roman" w:hAnsi="Times New Roman"/>
          <w:color w:val="000000"/>
          <w:sz w:val="22"/>
        </w:rPr>
        <w:t>增大充电电压，即增加太阳能电池板的面积；</w:t>
      </w:r>
      <w:r>
        <w:br/>
      </w:r>
      <w:r>
        <w:rPr>
          <w:rFonts w:ascii="Calibri" w:hAnsi="Calibri"/>
          <w:color w:val="000000"/>
          <w:sz w:val="22"/>
        </w:rPr>
        <w:t>②</w:t>
      </w:r>
      <w:r>
        <w:rPr>
          <w:rFonts w:ascii="Times New Roman" w:hAnsi="Times New Roman"/>
          <w:color w:val="000000"/>
          <w:sz w:val="22"/>
        </w:rPr>
        <w:t>增加接收线圈的匝数。</w:t>
      </w:r>
    </w:p>
    <w:p w:rsidR="00D316A6" w:rsidRDefault="00C276E9">
      <w:pPr>
        <w:jc w:val="left"/>
      </w:pPr>
      <w:r>
        <w:t>23</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 xml:space="preserve">7.5 </w:t>
      </w:r>
      <w:r>
        <w:rPr>
          <w:rFonts w:ascii="Times New Roman" w:hAnsi="Times New Roman"/>
          <w:color w:val="000000"/>
          <w:sz w:val="22"/>
        </w:rPr>
        <w:t>＜</w:t>
      </w:r>
      <w:r>
        <w:rPr>
          <w:rFonts w:ascii="Times New Roman" w:hAnsi="Times New Roman"/>
          <w:color w:val="000000"/>
          <w:sz w:val="22"/>
        </w:rPr>
        <w:t xml:space="preserve">f </w:t>
      </w:r>
      <w:r>
        <w:rPr>
          <w:rFonts w:ascii="Times New Roman" w:hAnsi="Times New Roman"/>
          <w:color w:val="000000"/>
          <w:sz w:val="22"/>
        </w:rPr>
        <w:t>＜</w:t>
      </w:r>
      <w:r>
        <w:rPr>
          <w:rFonts w:ascii="Times New Roman" w:hAnsi="Times New Roman"/>
          <w:color w:val="000000"/>
          <w:sz w:val="22"/>
        </w:rPr>
        <w:t>15</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）倒立放大实像</w:t>
      </w:r>
    </w:p>
    <w:p w:rsidR="00D316A6" w:rsidRDefault="00C276E9">
      <w:pPr>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）远视</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）当凸透镜成实像时，如果像距大于物距，那么成放大的实像；如果像距小于物距，那么成缩小的实像，据此确定焦距范围。</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）当像距和物距交换数值后，光屏上依然成清晰的实像，只是像的大小与原来相反。</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）根据光屏的移动方向确定光线会聚了还是发散了，据此确定眼镜的种类。</w:t>
      </w:r>
      <w:r>
        <w:br/>
      </w: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）根据图片可知，此时物距</w:t>
      </w:r>
      <w:r>
        <w:rPr>
          <w:rFonts w:ascii="Times New Roman" w:hAnsi="Times New Roman"/>
          <w:color w:val="000000"/>
          <w:sz w:val="22"/>
        </w:rPr>
        <w:t>u=45cm-15cm=30cm</w:t>
      </w:r>
      <w:r>
        <w:rPr>
          <w:rFonts w:ascii="Times New Roman" w:hAnsi="Times New Roman"/>
          <w:color w:val="000000"/>
          <w:sz w:val="22"/>
        </w:rPr>
        <w:t>，像距</w:t>
      </w:r>
      <w:r>
        <w:rPr>
          <w:rFonts w:ascii="Times New Roman" w:hAnsi="Times New Roman"/>
          <w:color w:val="000000"/>
          <w:sz w:val="22"/>
        </w:rPr>
        <w:t>v=60cm-45cm=15cm</w:t>
      </w:r>
      <w:r>
        <w:rPr>
          <w:rFonts w:ascii="Times New Roman" w:hAnsi="Times New Roman"/>
          <w:color w:val="000000"/>
          <w:sz w:val="22"/>
        </w:rPr>
        <w:t>，即像距小于物距，则在光屏上成倒立缩小的实像，那么</w:t>
      </w:r>
      <w:r>
        <w:rPr>
          <w:rFonts w:ascii="Times New Roman" w:hAnsi="Times New Roman"/>
          <w:color w:val="000000"/>
          <w:sz w:val="22"/>
        </w:rPr>
        <w:t>30cm&gt;2f</w:t>
      </w:r>
      <w:r>
        <w:rPr>
          <w:rFonts w:ascii="Times New Roman" w:hAnsi="Times New Roman"/>
          <w:color w:val="000000"/>
          <w:sz w:val="22"/>
        </w:rPr>
        <w:t>，</w:t>
      </w:r>
      <w:r>
        <w:rPr>
          <w:rFonts w:ascii="Times New Roman" w:hAnsi="Times New Roman"/>
          <w:color w:val="000000"/>
          <w:sz w:val="22"/>
        </w:rPr>
        <w:t>f&lt;15cm&gt;2f</w:t>
      </w:r>
      <w:r>
        <w:rPr>
          <w:rFonts w:ascii="Times New Roman" w:hAnsi="Times New Roman"/>
          <w:color w:val="000000"/>
          <w:sz w:val="22"/>
        </w:rPr>
        <w:t>，解得：</w:t>
      </w:r>
      <w:r>
        <w:rPr>
          <w:rFonts w:ascii="Times New Roman" w:hAnsi="Times New Roman"/>
          <w:color w:val="000000"/>
          <w:sz w:val="22"/>
        </w:rPr>
        <w:t xml:space="preserve">7.5cm </w:t>
      </w:r>
      <w:r>
        <w:rPr>
          <w:rFonts w:ascii="Times New Roman" w:hAnsi="Times New Roman"/>
          <w:color w:val="000000"/>
          <w:sz w:val="22"/>
        </w:rPr>
        <w:t>＜</w:t>
      </w:r>
      <w:r>
        <w:rPr>
          <w:rFonts w:ascii="Times New Roman" w:hAnsi="Times New Roman"/>
          <w:color w:val="000000"/>
          <w:sz w:val="22"/>
        </w:rPr>
        <w:t xml:space="preserve">f </w:t>
      </w:r>
      <w:r>
        <w:rPr>
          <w:rFonts w:ascii="Times New Roman" w:hAnsi="Times New Roman"/>
          <w:color w:val="000000"/>
          <w:sz w:val="22"/>
        </w:rPr>
        <w:t>＜</w:t>
      </w:r>
      <w:r>
        <w:rPr>
          <w:rFonts w:ascii="Times New Roman" w:hAnsi="Times New Roman"/>
          <w:color w:val="000000"/>
          <w:sz w:val="22"/>
        </w:rPr>
        <w:t>15cm</w:t>
      </w:r>
      <w:r>
        <w:rPr>
          <w:rFonts w:ascii="Times New Roman" w:hAnsi="Times New Roman"/>
          <w:color w:val="000000"/>
          <w:sz w:val="22"/>
        </w:rPr>
        <w:t>。</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原来光屏上成的是缩小的实像，如果把蜡烛和光屏互换位置，也恰好能成清晰的像，此时成的像的性质是与原来大小相反，即成倒立放大的实像。</w:t>
      </w:r>
      <w:r>
        <w:br/>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）放入眼镜后，光屏向透镜方向移动，则像距变小，即光线比原来会聚了，那么放入的肯定是凸透镜，也就是远视镜。</w:t>
      </w:r>
    </w:p>
    <w:p w:rsidR="00D316A6" w:rsidRDefault="00C276E9">
      <w:pPr>
        <w:jc w:val="left"/>
      </w:pPr>
      <w:r>
        <w:lastRenderedPageBreak/>
        <w:t>24</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）不做处理；每组只用一只小鼠做实验，导致实验结果具有偶然性</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）丙</w:t>
      </w:r>
      <w:r>
        <w:rPr>
          <w:rFonts w:ascii="Times New Roman" w:hAnsi="Times New Roman"/>
          <w:color w:val="000000"/>
          <w:sz w:val="22"/>
        </w:rPr>
        <w:t>&gt;</w:t>
      </w:r>
      <w:r>
        <w:rPr>
          <w:rFonts w:ascii="Times New Roman" w:hAnsi="Times New Roman"/>
          <w:color w:val="000000"/>
          <w:sz w:val="22"/>
        </w:rPr>
        <w:t>乙</w:t>
      </w:r>
      <w:r>
        <w:rPr>
          <w:rFonts w:ascii="Times New Roman" w:hAnsi="Times New Roman"/>
          <w:color w:val="000000"/>
          <w:sz w:val="22"/>
        </w:rPr>
        <w:t>&gt;</w:t>
      </w:r>
      <w:r>
        <w:rPr>
          <w:rFonts w:ascii="Times New Roman" w:hAnsi="Times New Roman"/>
          <w:color w:val="000000"/>
          <w:sz w:val="22"/>
        </w:rPr>
        <w:t>甲</w:t>
      </w:r>
    </w:p>
    <w:p w:rsidR="00D316A6" w:rsidRDefault="00C276E9">
      <w:pPr>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）促进</w:t>
      </w:r>
    </w:p>
    <w:p w:rsidR="00D316A6" w:rsidRDefault="00C276E9">
      <w:pPr>
        <w:jc w:val="left"/>
        <w:textAlignment w:val="center"/>
      </w:pPr>
      <w:r>
        <w:rPr>
          <w:color w:val="0000FF"/>
        </w:rPr>
        <w:t>【解析】</w:t>
      </w:r>
      <w:r>
        <w:rPr>
          <w:rFonts w:ascii="Times New Roman" w:hAnsi="Times New Roman"/>
          <w:color w:val="000000"/>
          <w:sz w:val="22"/>
        </w:rPr>
        <w:t>【分析】对照实验指其他条件都相同，只有一个条件不同的实验。往往</w:t>
      </w:r>
      <w:proofErr w:type="gramStart"/>
      <w:r>
        <w:rPr>
          <w:rFonts w:ascii="Times New Roman" w:hAnsi="Times New Roman"/>
          <w:color w:val="000000"/>
          <w:sz w:val="22"/>
        </w:rPr>
        <w:t>好多因素</w:t>
      </w:r>
      <w:proofErr w:type="gramEnd"/>
      <w:r>
        <w:rPr>
          <w:rFonts w:ascii="Times New Roman" w:hAnsi="Times New Roman"/>
          <w:color w:val="000000"/>
          <w:sz w:val="22"/>
        </w:rPr>
        <w:t>对实验结果都有影响，对照实验用来证明某种因素对实验结果的确切影响。通常，一个实验总分为</w:t>
      </w:r>
      <w:r>
        <w:rPr>
          <w:rFonts w:ascii="Times New Roman" w:hAnsi="Times New Roman"/>
          <w:color w:val="000000"/>
          <w:sz w:val="22"/>
        </w:rPr>
        <w:t>实验组和对照组。实验组，是接受实验变量处理的对象组；对照组，也称控制组，对实验假设而言，是不接受实验变量处理的对象组，至于哪个作为实验组，哪个作为对照组，一般是随机决定的，这样，从理论上说，由于实验组与对照组的无关变量的影响是相等的。</w:t>
      </w:r>
      <w:r>
        <w:br/>
      </w: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）乙组作对照，所以不作任何处理；本实验设计存在的不足之处是每组只用一只小鼠做实验，导致实验结果具有偶然性；</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甲状腺激素的增加会增大成年鼠耗氧量。</w:t>
      </w:r>
      <w:r>
        <w:rPr>
          <w:rFonts w:ascii="Times New Roman" w:hAnsi="Times New Roman"/>
          <w:color w:val="000000"/>
          <w:sz w:val="22"/>
        </w:rPr>
        <w:t xml:space="preserve"> </w:t>
      </w:r>
      <w:r>
        <w:rPr>
          <w:rFonts w:ascii="Times New Roman" w:hAnsi="Times New Roman"/>
          <w:color w:val="000000"/>
          <w:sz w:val="22"/>
        </w:rPr>
        <w:t>那么甲乙丙组老鼠的耗氧量从大到小排列顺序是丙</w:t>
      </w:r>
      <w:r>
        <w:rPr>
          <w:rFonts w:ascii="Times New Roman" w:hAnsi="Times New Roman"/>
          <w:color w:val="000000"/>
          <w:sz w:val="22"/>
        </w:rPr>
        <w:t>&gt;</w:t>
      </w:r>
      <w:r>
        <w:rPr>
          <w:rFonts w:ascii="Times New Roman" w:hAnsi="Times New Roman"/>
          <w:color w:val="000000"/>
          <w:sz w:val="22"/>
        </w:rPr>
        <w:t>乙</w:t>
      </w:r>
      <w:r>
        <w:rPr>
          <w:rFonts w:ascii="Times New Roman" w:hAnsi="Times New Roman"/>
          <w:color w:val="000000"/>
          <w:sz w:val="22"/>
        </w:rPr>
        <w:t>&gt;</w:t>
      </w:r>
      <w:r>
        <w:rPr>
          <w:rFonts w:ascii="Times New Roman" w:hAnsi="Times New Roman"/>
          <w:color w:val="000000"/>
          <w:sz w:val="22"/>
        </w:rPr>
        <w:t>甲；</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根据实验结论甲状腺激素的增加会增大成年鼠耗氧量。</w:t>
      </w:r>
      <w:r>
        <w:rPr>
          <w:rFonts w:ascii="Times New Roman" w:hAnsi="Times New Roman"/>
          <w:color w:val="000000"/>
          <w:sz w:val="22"/>
        </w:rPr>
        <w:t xml:space="preserve"> </w:t>
      </w:r>
      <w:r>
        <w:rPr>
          <w:rFonts w:ascii="Times New Roman" w:hAnsi="Times New Roman"/>
          <w:color w:val="000000"/>
          <w:sz w:val="22"/>
        </w:rPr>
        <w:t>所以可进一步推测甲状腺激素能促进成年鼠的新陈代谢。</w:t>
      </w:r>
    </w:p>
    <w:p w:rsidR="00D316A6" w:rsidRDefault="00C276E9">
      <w:pPr>
        <w:jc w:val="left"/>
        <w:textAlignment w:val="center"/>
      </w:pPr>
      <w:r>
        <w:rPr>
          <w:rFonts w:ascii="Times New Roman" w:hAnsi="Times New Roman"/>
          <w:color w:val="000000"/>
          <w:sz w:val="22"/>
        </w:rPr>
        <w:t>故答案为：（</w:t>
      </w:r>
      <w:r>
        <w:rPr>
          <w:rFonts w:ascii="Times New Roman" w:hAnsi="Times New Roman"/>
          <w:color w:val="000000"/>
          <w:sz w:val="22"/>
        </w:rPr>
        <w:t>1</w:t>
      </w:r>
      <w:r>
        <w:rPr>
          <w:rFonts w:ascii="Times New Roman" w:hAnsi="Times New Roman"/>
          <w:color w:val="000000"/>
          <w:sz w:val="22"/>
        </w:rPr>
        <w:t>）不做处理、每组只用一只小鼠做实验，导致实验结果具有偶然性（</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丙</w:t>
      </w:r>
      <w:r>
        <w:rPr>
          <w:rFonts w:ascii="Times New Roman" w:hAnsi="Times New Roman"/>
          <w:color w:val="000000"/>
          <w:sz w:val="22"/>
        </w:rPr>
        <w:t>&gt;</w:t>
      </w:r>
      <w:r>
        <w:rPr>
          <w:rFonts w:ascii="Times New Roman" w:hAnsi="Times New Roman"/>
          <w:color w:val="000000"/>
          <w:sz w:val="22"/>
        </w:rPr>
        <w:t>乙</w:t>
      </w:r>
      <w:r>
        <w:rPr>
          <w:rFonts w:ascii="Times New Roman" w:hAnsi="Times New Roman"/>
          <w:color w:val="000000"/>
          <w:sz w:val="22"/>
        </w:rPr>
        <w:t>&gt;</w:t>
      </w:r>
      <w:r>
        <w:rPr>
          <w:rFonts w:ascii="Times New Roman" w:hAnsi="Times New Roman"/>
          <w:color w:val="000000"/>
          <w:sz w:val="22"/>
        </w:rPr>
        <w:t>甲</w:t>
      </w:r>
      <w:r>
        <w:rPr>
          <w:rFonts w:ascii="Times New Roman" w:hAnsi="Times New Roman"/>
          <w:color w:val="000000"/>
          <w:sz w:val="22"/>
        </w:rPr>
        <w:t xml:space="preserve"> </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促进</w:t>
      </w:r>
      <w:r>
        <w:br/>
      </w:r>
    </w:p>
    <w:p w:rsidR="00D316A6" w:rsidRDefault="00C276E9">
      <w:pPr>
        <w:jc w:val="left"/>
      </w:pPr>
      <w:r>
        <w:t>25</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Ⅱ</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）装置</w:t>
      </w:r>
      <w:r>
        <w:rPr>
          <w:rFonts w:ascii="Times New Roman" w:hAnsi="Times New Roman"/>
          <w:color w:val="000000"/>
          <w:sz w:val="22"/>
        </w:rPr>
        <w:t>B</w:t>
      </w:r>
      <w:r>
        <w:rPr>
          <w:rFonts w:ascii="Times New Roman" w:hAnsi="Times New Roman"/>
          <w:color w:val="000000"/>
          <w:sz w:val="22"/>
        </w:rPr>
        <w:t>与装置</w:t>
      </w:r>
      <w:r>
        <w:rPr>
          <w:rFonts w:ascii="Times New Roman" w:hAnsi="Times New Roman"/>
          <w:color w:val="000000"/>
          <w:sz w:val="22"/>
        </w:rPr>
        <w:t>C</w:t>
      </w:r>
      <w:r>
        <w:rPr>
          <w:rFonts w:ascii="Times New Roman" w:hAnsi="Times New Roman"/>
          <w:color w:val="000000"/>
          <w:sz w:val="22"/>
        </w:rPr>
        <w:t>之间；</w:t>
      </w:r>
      <w:r>
        <w:rPr>
          <w:rFonts w:ascii="Times New Roman" w:hAnsi="Times New Roman"/>
          <w:color w:val="000000"/>
          <w:sz w:val="22"/>
        </w:rPr>
        <w:t>D</w:t>
      </w:r>
    </w:p>
    <w:p w:rsidR="00D316A6" w:rsidRDefault="00C276E9">
      <w:pPr>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Ⅰ</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）根据二氧化碳能使澄清石灰水变浑浊分析；</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）根据气体从溶液中通入会带出</w:t>
      </w:r>
      <w:proofErr w:type="gramStart"/>
      <w:r>
        <w:rPr>
          <w:rFonts w:ascii="Times New Roman" w:hAnsi="Times New Roman"/>
          <w:color w:val="000000"/>
          <w:sz w:val="22"/>
        </w:rPr>
        <w:t>水蒸气及浓硫酸</w:t>
      </w:r>
      <w:proofErr w:type="gramEnd"/>
      <w:r>
        <w:rPr>
          <w:rFonts w:ascii="Times New Roman" w:hAnsi="Times New Roman"/>
          <w:color w:val="000000"/>
          <w:sz w:val="22"/>
        </w:rPr>
        <w:t>的吸水性分析；</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）根据浓硫酸吸收水蒸气，氢氧化钠溶液吸收二氧化碳气体，结合反应前后元素质量守恒分析。</w:t>
      </w:r>
      <w:r>
        <w:br/>
      </w: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）装置</w:t>
      </w:r>
      <w:r>
        <w:rPr>
          <w:rFonts w:ascii="Times New Roman" w:hAnsi="Times New Roman"/>
          <w:color w:val="000000"/>
          <w:sz w:val="22"/>
        </w:rPr>
        <w:t>A</w:t>
      </w:r>
      <w:r>
        <w:rPr>
          <w:rFonts w:ascii="Times New Roman" w:hAnsi="Times New Roman"/>
          <w:color w:val="000000"/>
          <w:sz w:val="22"/>
        </w:rPr>
        <w:t>出现</w:t>
      </w:r>
      <w:r>
        <w:rPr>
          <w:rFonts w:ascii="Times New Roman" w:hAnsi="Times New Roman"/>
          <w:color w:val="000000"/>
          <w:sz w:val="22"/>
        </w:rPr>
        <w:t>浑浊，说明气体中含二氧化碳，则猜想</w:t>
      </w:r>
      <w:r>
        <w:rPr>
          <w:rFonts w:ascii="Times New Roman" w:hAnsi="Times New Roman"/>
          <w:color w:val="000000"/>
          <w:sz w:val="22"/>
        </w:rPr>
        <w:t xml:space="preserve"> Ⅱ </w:t>
      </w:r>
      <w:r>
        <w:rPr>
          <w:rFonts w:ascii="Times New Roman" w:hAnsi="Times New Roman"/>
          <w:color w:val="000000"/>
          <w:sz w:val="22"/>
        </w:rPr>
        <w:t>不成立。</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装置</w:t>
      </w:r>
      <w:r>
        <w:rPr>
          <w:rFonts w:ascii="Times New Roman" w:hAnsi="Times New Roman"/>
          <w:color w:val="000000"/>
          <w:sz w:val="22"/>
        </w:rPr>
        <w:t>C</w:t>
      </w:r>
      <w:r>
        <w:rPr>
          <w:rFonts w:ascii="Times New Roman" w:hAnsi="Times New Roman"/>
          <w:color w:val="000000"/>
          <w:sz w:val="22"/>
        </w:rPr>
        <w:t>处烧杯内壁出现水珠</w:t>
      </w:r>
      <w:r>
        <w:rPr>
          <w:rFonts w:ascii="Times New Roman" w:hAnsi="Times New Roman"/>
          <w:color w:val="000000"/>
          <w:sz w:val="22"/>
        </w:rPr>
        <w:t xml:space="preserve"> </w:t>
      </w:r>
      <w:r>
        <w:rPr>
          <w:rFonts w:ascii="Times New Roman" w:hAnsi="Times New Roman"/>
          <w:color w:val="000000"/>
          <w:sz w:val="22"/>
        </w:rPr>
        <w:t>，可能是从</w:t>
      </w:r>
      <w:r>
        <w:rPr>
          <w:rFonts w:ascii="Times New Roman" w:hAnsi="Times New Roman"/>
          <w:color w:val="000000"/>
          <w:sz w:val="22"/>
        </w:rPr>
        <w:t>A</w:t>
      </w:r>
      <w:r>
        <w:rPr>
          <w:rFonts w:ascii="Times New Roman" w:hAnsi="Times New Roman"/>
          <w:color w:val="000000"/>
          <w:sz w:val="22"/>
        </w:rPr>
        <w:t>或</w:t>
      </w:r>
      <w:r>
        <w:rPr>
          <w:rFonts w:ascii="Times New Roman" w:hAnsi="Times New Roman"/>
          <w:color w:val="000000"/>
          <w:sz w:val="22"/>
        </w:rPr>
        <w:t>B</w:t>
      </w:r>
      <w:r>
        <w:rPr>
          <w:rFonts w:ascii="Times New Roman" w:hAnsi="Times New Roman"/>
          <w:color w:val="000000"/>
          <w:sz w:val="22"/>
        </w:rPr>
        <w:t>溶液中带出的水蒸气，所以需在装置</w:t>
      </w:r>
      <w:r>
        <w:rPr>
          <w:rFonts w:ascii="Times New Roman" w:hAnsi="Times New Roman"/>
          <w:color w:val="000000"/>
          <w:sz w:val="22"/>
        </w:rPr>
        <w:t>B</w:t>
      </w:r>
      <w:r>
        <w:rPr>
          <w:rFonts w:ascii="Times New Roman" w:hAnsi="Times New Roman"/>
          <w:color w:val="000000"/>
          <w:sz w:val="22"/>
        </w:rPr>
        <w:t>与装置</w:t>
      </w:r>
      <w:r>
        <w:rPr>
          <w:rFonts w:ascii="Times New Roman" w:hAnsi="Times New Roman"/>
          <w:color w:val="000000"/>
          <w:sz w:val="22"/>
        </w:rPr>
        <w:t>C</w:t>
      </w:r>
      <w:r>
        <w:rPr>
          <w:rFonts w:ascii="Times New Roman" w:hAnsi="Times New Roman"/>
          <w:color w:val="000000"/>
          <w:sz w:val="22"/>
        </w:rPr>
        <w:t>之间增加干燥装置，即</w:t>
      </w:r>
      <w:r>
        <w:rPr>
          <w:rFonts w:ascii="Times New Roman" w:hAnsi="Times New Roman"/>
          <w:color w:val="000000"/>
          <w:sz w:val="22"/>
        </w:rPr>
        <w:t>D</w:t>
      </w:r>
      <w:r>
        <w:rPr>
          <w:rFonts w:ascii="Times New Roman" w:hAnsi="Times New Roman"/>
          <w:color w:val="000000"/>
          <w:sz w:val="22"/>
        </w:rPr>
        <w:t>；</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装置</w:t>
      </w:r>
      <w:r>
        <w:rPr>
          <w:rFonts w:ascii="Times New Roman" w:hAnsi="Times New Roman"/>
          <w:color w:val="000000"/>
          <w:sz w:val="22"/>
        </w:rPr>
        <w:t>D</w:t>
      </w:r>
      <w:r>
        <w:rPr>
          <w:rFonts w:ascii="Times New Roman" w:hAnsi="Times New Roman"/>
          <w:color w:val="000000"/>
          <w:sz w:val="22"/>
        </w:rPr>
        <w:t>增重</w:t>
      </w:r>
      <w:r>
        <w:rPr>
          <w:rFonts w:ascii="Times New Roman" w:hAnsi="Times New Roman"/>
          <w:color w:val="000000"/>
          <w:sz w:val="22"/>
        </w:rPr>
        <w:t>1.8g</w:t>
      </w:r>
      <w:r>
        <w:rPr>
          <w:rFonts w:ascii="Times New Roman" w:hAnsi="Times New Roman"/>
          <w:color w:val="000000"/>
          <w:sz w:val="22"/>
        </w:rPr>
        <w:t>，即生成水的质量为</w:t>
      </w:r>
      <w:r>
        <w:rPr>
          <w:rFonts w:ascii="Times New Roman" w:hAnsi="Times New Roman"/>
          <w:color w:val="000000"/>
          <w:sz w:val="22"/>
        </w:rPr>
        <w:t>1.8g</w:t>
      </w:r>
      <w:r>
        <w:rPr>
          <w:rFonts w:ascii="Times New Roman" w:hAnsi="Times New Roman"/>
          <w:color w:val="000000"/>
          <w:sz w:val="22"/>
        </w:rPr>
        <w:t>，装置</w:t>
      </w:r>
      <w:r>
        <w:rPr>
          <w:rFonts w:ascii="Times New Roman" w:hAnsi="Times New Roman"/>
          <w:color w:val="000000"/>
          <w:sz w:val="22"/>
        </w:rPr>
        <w:t>E</w:t>
      </w:r>
      <w:r>
        <w:rPr>
          <w:rFonts w:ascii="Times New Roman" w:hAnsi="Times New Roman"/>
          <w:color w:val="000000"/>
          <w:sz w:val="22"/>
        </w:rPr>
        <w:t>增重</w:t>
      </w:r>
      <w:r>
        <w:rPr>
          <w:rFonts w:ascii="Times New Roman" w:hAnsi="Times New Roman"/>
          <w:color w:val="000000"/>
          <w:sz w:val="22"/>
        </w:rPr>
        <w:t>2.2g</w:t>
      </w:r>
      <w:r>
        <w:rPr>
          <w:rFonts w:ascii="Times New Roman" w:hAnsi="Times New Roman"/>
          <w:color w:val="000000"/>
          <w:sz w:val="22"/>
        </w:rPr>
        <w:t>，即生成二氧化碳质量为</w:t>
      </w:r>
      <w:r>
        <w:rPr>
          <w:rFonts w:ascii="Times New Roman" w:hAnsi="Times New Roman"/>
          <w:color w:val="000000"/>
          <w:sz w:val="22"/>
        </w:rPr>
        <w:t>2.2</w:t>
      </w:r>
      <w:r>
        <w:rPr>
          <w:rFonts w:ascii="Times New Roman" w:hAnsi="Times New Roman"/>
          <w:color w:val="000000"/>
          <w:sz w:val="22"/>
        </w:rPr>
        <w:t>克，则反应气体中氢、碳元素质量比为</w:t>
      </w:r>
      <m:oMath>
        <m:r>
          <w:rPr>
            <w:rFonts w:ascii="Cambria Math" w:hAnsi="Cambria Math"/>
            <w:sz w:val="22"/>
          </w:rPr>
          <m:t>（</m:t>
        </m:r>
        <m:r>
          <w:rPr>
            <w:rFonts w:ascii="Cambria Math" w:hAnsi="Cambria Math"/>
            <w:sz w:val="22"/>
          </w:rPr>
          <m:t>1.8</m:t>
        </m:r>
        <m:r>
          <m:rPr>
            <m:sty m:val="p"/>
          </m:rPr>
          <w:rPr>
            <w:rFonts w:ascii="Cambria Math" w:hAnsi="Cambria Math"/>
            <w:sz w:val="22"/>
          </w:rPr>
          <m:t>g</m:t>
        </m:r>
        <m:r>
          <w:rPr>
            <w:rFonts w:ascii="Cambria Math" w:hAnsi="Cambria Math"/>
            <w:sz w:val="22"/>
          </w:rPr>
          <m:t>×</m:t>
        </m:r>
        <m:f>
          <m:fPr>
            <m:ctrlPr>
              <w:rPr>
                <w:rFonts w:ascii="Cambria Math" w:hAnsi="Cambria Math"/>
              </w:rPr>
            </m:ctrlPr>
          </m:fPr>
          <m:num>
            <m:r>
              <w:rPr>
                <w:rFonts w:ascii="Cambria Math" w:hAnsi="Cambria Math"/>
                <w:sz w:val="30"/>
                <w:szCs w:val="30"/>
              </w:rPr>
              <m:t>2</m:t>
            </m:r>
          </m:num>
          <m:den>
            <m:r>
              <w:rPr>
                <w:rFonts w:ascii="Cambria Math" w:hAnsi="Cambria Math"/>
                <w:sz w:val="30"/>
                <w:szCs w:val="30"/>
              </w:rPr>
              <m:t>18</m:t>
            </m:r>
          </m:den>
        </m:f>
        <m:r>
          <w:rPr>
            <w:rFonts w:ascii="Cambria Math" w:hAnsi="Cambria Math"/>
            <w:sz w:val="22"/>
          </w:rPr>
          <m:t>）：（</m:t>
        </m:r>
        <m:r>
          <w:rPr>
            <w:rFonts w:ascii="Cambria Math" w:hAnsi="Cambria Math"/>
            <w:sz w:val="22"/>
          </w:rPr>
          <m:t>2.2</m:t>
        </m:r>
        <m:r>
          <m:rPr>
            <m:sty m:val="p"/>
          </m:rPr>
          <w:rPr>
            <w:rFonts w:ascii="Cambria Math" w:hAnsi="Cambria Math"/>
            <w:sz w:val="22"/>
          </w:rPr>
          <m:t>g</m:t>
        </m:r>
        <m:r>
          <w:rPr>
            <w:rFonts w:ascii="Cambria Math" w:hAnsi="Cambria Math"/>
            <w:sz w:val="22"/>
          </w:rPr>
          <m:t>×</m:t>
        </m:r>
        <m:f>
          <m:fPr>
            <m:ctrlPr>
              <w:rPr>
                <w:rFonts w:ascii="Cambria Math" w:hAnsi="Cambria Math"/>
              </w:rPr>
            </m:ctrlPr>
          </m:fPr>
          <m:num>
            <m:r>
              <w:rPr>
                <w:rFonts w:ascii="Cambria Math" w:hAnsi="Cambria Math"/>
                <w:sz w:val="30"/>
                <w:szCs w:val="30"/>
              </w:rPr>
              <m:t>12</m:t>
            </m:r>
          </m:num>
          <m:den>
            <m:r>
              <w:rPr>
                <w:rFonts w:ascii="Cambria Math" w:hAnsi="Cambria Math"/>
                <w:sz w:val="30"/>
                <w:szCs w:val="30"/>
              </w:rPr>
              <m:t>44</m:t>
            </m:r>
          </m:den>
        </m:f>
        <m:r>
          <w:rPr>
            <w:rFonts w:ascii="Cambria Math" w:hAnsi="Cambria Math"/>
            <w:sz w:val="22"/>
          </w:rPr>
          <m:t>）</m:t>
        </m:r>
        <m:r>
          <w:rPr>
            <w:rFonts w:ascii="Cambria Math" w:hAnsi="Cambria Math"/>
            <w:sz w:val="22"/>
          </w:rPr>
          <m:t>=1</m:t>
        </m:r>
        <m:r>
          <w:rPr>
            <w:rFonts w:ascii="Cambria Math" w:hAnsi="Cambria Math"/>
            <w:sz w:val="22"/>
          </w:rPr>
          <m:t>：</m:t>
        </m:r>
        <m:r>
          <w:rPr>
            <w:rFonts w:ascii="Cambria Math" w:hAnsi="Cambria Math"/>
            <w:sz w:val="22"/>
          </w:rPr>
          <m:t>3</m:t>
        </m:r>
      </m:oMath>
      <w:r>
        <w:rPr>
          <w:rFonts w:ascii="Times New Roman" w:hAnsi="Times New Roman"/>
          <w:color w:val="000000"/>
          <w:sz w:val="22"/>
        </w:rPr>
        <w:t>，甲烷中氢、碳元素质量比为</w:t>
      </w:r>
      <w:r>
        <w:rPr>
          <w:rFonts w:ascii="Times New Roman" w:hAnsi="Times New Roman"/>
          <w:color w:val="000000"/>
          <w:sz w:val="22"/>
        </w:rPr>
        <w:t>4</w:t>
      </w:r>
      <w:r>
        <w:rPr>
          <w:rFonts w:ascii="Times New Roman" w:hAnsi="Times New Roman"/>
          <w:color w:val="000000"/>
          <w:sz w:val="22"/>
        </w:rPr>
        <w:t>：</w:t>
      </w:r>
      <w:r>
        <w:rPr>
          <w:rFonts w:ascii="Times New Roman" w:hAnsi="Times New Roman"/>
          <w:color w:val="000000"/>
          <w:sz w:val="22"/>
        </w:rPr>
        <w:t>12</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，则说明气体中不含</w:t>
      </w:r>
      <w:r>
        <w:rPr>
          <w:rFonts w:ascii="Times New Roman" w:hAnsi="Times New Roman"/>
          <w:color w:val="000000"/>
          <w:sz w:val="22"/>
        </w:rPr>
        <w:t>CO</w:t>
      </w:r>
      <w:r>
        <w:rPr>
          <w:rFonts w:ascii="Times New Roman" w:hAnsi="Times New Roman"/>
          <w:color w:val="000000"/>
          <w:sz w:val="22"/>
        </w:rPr>
        <w:t>，猜想</w:t>
      </w:r>
      <w:r>
        <w:rPr>
          <w:rFonts w:ascii="Times New Roman" w:hAnsi="Times New Roman"/>
          <w:color w:val="000000"/>
          <w:sz w:val="22"/>
        </w:rPr>
        <w:t xml:space="preserve"> Ⅰ </w:t>
      </w:r>
      <w:r>
        <w:rPr>
          <w:rFonts w:ascii="Times New Roman" w:hAnsi="Times New Roman"/>
          <w:color w:val="000000"/>
          <w:sz w:val="22"/>
        </w:rPr>
        <w:t>成立；</w:t>
      </w:r>
      <w:r>
        <w:br/>
      </w:r>
      <w:r>
        <w:rPr>
          <w:rFonts w:ascii="Times New Roman" w:hAnsi="Times New Roman"/>
          <w:color w:val="000000"/>
          <w:sz w:val="22"/>
        </w:rPr>
        <w:t>故答案为：（</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 xml:space="preserve"> Ⅱ </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装置</w:t>
      </w:r>
      <w:r>
        <w:rPr>
          <w:rFonts w:ascii="Times New Roman" w:hAnsi="Times New Roman"/>
          <w:color w:val="000000"/>
          <w:sz w:val="22"/>
        </w:rPr>
        <w:t>B</w:t>
      </w:r>
      <w:r>
        <w:rPr>
          <w:rFonts w:ascii="Times New Roman" w:hAnsi="Times New Roman"/>
          <w:color w:val="000000"/>
          <w:sz w:val="22"/>
        </w:rPr>
        <w:t>与装置</w:t>
      </w:r>
      <w:r>
        <w:rPr>
          <w:rFonts w:ascii="Times New Roman" w:hAnsi="Times New Roman"/>
          <w:color w:val="000000"/>
          <w:sz w:val="22"/>
        </w:rPr>
        <w:t>C</w:t>
      </w:r>
      <w:r>
        <w:rPr>
          <w:rFonts w:ascii="Times New Roman" w:hAnsi="Times New Roman"/>
          <w:color w:val="000000"/>
          <w:sz w:val="22"/>
        </w:rPr>
        <w:t>之间</w:t>
      </w:r>
      <w:r>
        <w:rPr>
          <w:rFonts w:ascii="Times New Roman" w:hAnsi="Times New Roman"/>
          <w:color w:val="000000"/>
          <w:sz w:val="22"/>
        </w:rPr>
        <w:t xml:space="preserve"> </w:t>
      </w:r>
      <w:r>
        <w:rPr>
          <w:rFonts w:ascii="Times New Roman" w:hAnsi="Times New Roman"/>
          <w:color w:val="000000"/>
          <w:sz w:val="22"/>
        </w:rPr>
        <w:t>；</w:t>
      </w:r>
      <w:r>
        <w:rPr>
          <w:rFonts w:ascii="Times New Roman" w:hAnsi="Times New Roman"/>
          <w:color w:val="000000"/>
          <w:sz w:val="22"/>
        </w:rPr>
        <w:t>D</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 xml:space="preserve"> Ⅰ</w:t>
      </w:r>
      <w:r>
        <w:rPr>
          <w:rFonts w:ascii="Times New Roman" w:hAnsi="Times New Roman"/>
          <w:color w:val="000000"/>
          <w:sz w:val="22"/>
        </w:rPr>
        <w:t>。</w:t>
      </w:r>
    </w:p>
    <w:p w:rsidR="00D316A6" w:rsidRDefault="00C276E9">
      <w:pPr>
        <w:jc w:val="left"/>
      </w:pPr>
      <w:r>
        <w:t>2</w:t>
      </w:r>
      <w:r>
        <w:t>6</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）滑动变阻器连入电路中的电阻太大，灯泡的实际功率很小</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B</w:t>
      </w:r>
    </w:p>
    <w:p w:rsidR="00D316A6" w:rsidRDefault="00C276E9">
      <w:pPr>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）错误；由于不同电压下小灯泡的电阻值不同，取平均值没有意义</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）由于此时滑动变阻器接入的阻值太大，会导致通过灯泡的电流太小，于是灯泡的实际功率太小，不能使灯泡发光，据此分析。</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）在串联电路中，电压的分配与电阻成正比，据此分析变阻器的阻值变化，确定滑片的移动方向。</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）根据这个实验的测量原理和科学性分析。</w:t>
      </w:r>
      <w:r>
        <w:br/>
      </w: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）所有元件均完好，正确连接电路，将滑动变阻器的阻值调到最大，闭合开关，发现电流表和电压表均有示数，小灯泡不发光，原因是：滑动变阻器连入电路中的电阻太大，灯泡的实际功率很小。</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）灯泡的额定电压为</w:t>
      </w:r>
      <w:r>
        <w:rPr>
          <w:rFonts w:ascii="Times New Roman" w:hAnsi="Times New Roman"/>
          <w:color w:val="000000"/>
          <w:sz w:val="22"/>
        </w:rPr>
        <w:t>2.5V</w:t>
      </w:r>
      <w:r>
        <w:rPr>
          <w:rFonts w:ascii="Times New Roman" w:hAnsi="Times New Roman"/>
          <w:color w:val="000000"/>
          <w:sz w:val="22"/>
        </w:rPr>
        <w:t>，完成第</w:t>
      </w:r>
      <w:r>
        <w:rPr>
          <w:rFonts w:ascii="Times New Roman" w:hAnsi="Times New Roman"/>
          <w:color w:val="000000"/>
          <w:sz w:val="22"/>
        </w:rPr>
        <w:t>1</w:t>
      </w:r>
      <w:r>
        <w:rPr>
          <w:rFonts w:ascii="Times New Roman" w:hAnsi="Times New Roman"/>
          <w:color w:val="000000"/>
          <w:sz w:val="22"/>
        </w:rPr>
        <w:t>次实验后电压表的示数为</w:t>
      </w:r>
      <w:r>
        <w:rPr>
          <w:rFonts w:ascii="Times New Roman" w:hAnsi="Times New Roman"/>
          <w:color w:val="000000"/>
          <w:sz w:val="22"/>
        </w:rPr>
        <w:t>1.4V</w:t>
      </w:r>
      <w:r>
        <w:rPr>
          <w:rFonts w:ascii="Times New Roman" w:hAnsi="Times New Roman"/>
          <w:color w:val="000000"/>
          <w:sz w:val="22"/>
        </w:rPr>
        <w:t>，比较可知，灯泡的电压要增大。根据</w:t>
      </w:r>
      <w:r>
        <w:rPr>
          <w:rFonts w:ascii="Times New Roman" w:hAnsi="Times New Roman"/>
          <w:color w:val="000000"/>
          <w:sz w:val="22"/>
        </w:rPr>
        <w:t>U</w:t>
      </w:r>
      <w:r>
        <w:rPr>
          <w:rFonts w:ascii="Times New Roman" w:hAnsi="Times New Roman"/>
          <w:color w:val="000000"/>
          <w:vertAlign w:val="subscript"/>
        </w:rPr>
        <w:t>总</w:t>
      </w:r>
      <w:r>
        <w:rPr>
          <w:rFonts w:ascii="Times New Roman" w:hAnsi="Times New Roman"/>
          <w:color w:val="000000"/>
          <w:sz w:val="22"/>
        </w:rPr>
        <w:t>=U+U</w:t>
      </w:r>
      <w:r>
        <w:rPr>
          <w:rFonts w:ascii="Times New Roman" w:hAnsi="Times New Roman"/>
          <w:color w:val="000000"/>
          <w:vertAlign w:val="subscript"/>
        </w:rPr>
        <w:t>变</w:t>
      </w:r>
      <w:r>
        <w:rPr>
          <w:rFonts w:ascii="Times New Roman" w:hAnsi="Times New Roman"/>
          <w:color w:val="000000"/>
          <w:sz w:val="22"/>
        </w:rPr>
        <w:t>可知，滑动变阻器两端的电压要减小，根据串联电路的分压规律可知，此时要减小变阻器的阻值，即滑片向</w:t>
      </w:r>
      <w:r>
        <w:rPr>
          <w:rFonts w:ascii="Times New Roman" w:hAnsi="Times New Roman"/>
          <w:color w:val="000000"/>
          <w:sz w:val="22"/>
        </w:rPr>
        <w:t>B</w:t>
      </w:r>
      <w:r>
        <w:rPr>
          <w:rFonts w:ascii="Times New Roman" w:hAnsi="Times New Roman"/>
          <w:color w:val="000000"/>
          <w:sz w:val="22"/>
        </w:rPr>
        <w:t>端移动。</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）实验小组根据三次实验数据分别算出对应的阻值，取三次阻值的平均值作为小灯泡的电阻值，他们的做法是错</w:t>
      </w:r>
      <w:r>
        <w:rPr>
          <w:rFonts w:ascii="Times New Roman" w:hAnsi="Times New Roman"/>
          <w:color w:val="000000"/>
          <w:sz w:val="22"/>
        </w:rPr>
        <w:t>误的，理由是：由于不同电压下小灯泡的电阻值不同，取平均值没有意义。</w:t>
      </w:r>
    </w:p>
    <w:p w:rsidR="00D316A6" w:rsidRDefault="00C276E9">
      <w:pPr>
        <w:jc w:val="left"/>
      </w:pPr>
      <w:r>
        <w:t>27</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）过氧化氢的量有限</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C</w:t>
      </w:r>
      <w:r>
        <w:rPr>
          <w:rFonts w:ascii="Times New Roman" w:hAnsi="Times New Roman"/>
          <w:color w:val="000000"/>
          <w:sz w:val="22"/>
        </w:rPr>
        <w:t>；增加过氧化氢的浓度</w:t>
      </w:r>
    </w:p>
    <w:p w:rsidR="00D316A6" w:rsidRDefault="00C276E9">
      <w:pPr>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）解：设过氧化氢溶液的质量为</w:t>
      </w:r>
      <w:r>
        <w:rPr>
          <w:rFonts w:ascii="Times New Roman" w:hAnsi="Times New Roman"/>
          <w:color w:val="000000"/>
          <w:sz w:val="22"/>
        </w:rPr>
        <w:t xml:space="preserve"> m </w:t>
      </w:r>
    </w:p>
    <w:tbl>
      <w:tblPr>
        <w:tblW w:w="0" w:type="auto"/>
        <w:tblLook w:val="04A0" w:firstRow="1" w:lastRow="0" w:firstColumn="1" w:lastColumn="0" w:noHBand="0" w:noVBand="1"/>
      </w:tblPr>
      <w:tblGrid>
        <w:gridCol w:w="1080"/>
        <w:gridCol w:w="1240"/>
        <w:gridCol w:w="800"/>
        <w:gridCol w:w="640"/>
      </w:tblGrid>
      <w:tr w:rsidR="00D316A6">
        <w:tc>
          <w:tcPr>
            <w:tcW w:w="1080" w:type="dxa"/>
            <w:tcMar>
              <w:top w:w="15" w:type="dxa"/>
              <w:left w:w="15" w:type="dxa"/>
              <w:bottom w:w="15" w:type="dxa"/>
              <w:right w:w="15" w:type="dxa"/>
            </w:tcMar>
          </w:tcPr>
          <w:p w:rsidR="00D316A6" w:rsidRDefault="00C276E9">
            <w:pPr>
              <w:ind w:left="120"/>
              <w:jc w:val="left"/>
              <w:textAlignment w:val="center"/>
            </w:pPr>
            <w:r>
              <w:rPr>
                <w:rFonts w:ascii="Times New Roman" w:hAnsi="Times New Roman"/>
                <w:color w:val="000000"/>
                <w:sz w:val="22"/>
              </w:rPr>
              <w:lastRenderedPageBreak/>
              <w:t>2H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vertAlign w:val="subscript"/>
              </w:rPr>
              <w:t>2</w:t>
            </w:r>
          </w:p>
        </w:tc>
        <w:tc>
          <w:tcPr>
            <w:tcW w:w="1240" w:type="dxa"/>
            <w:tcMar>
              <w:top w:w="15" w:type="dxa"/>
              <w:left w:w="15" w:type="dxa"/>
              <w:bottom w:w="15" w:type="dxa"/>
              <w:right w:w="15" w:type="dxa"/>
            </w:tcMar>
          </w:tcPr>
          <w:p w:rsidR="00D316A6" w:rsidRDefault="00C276E9">
            <w:pPr>
              <w:ind w:left="120"/>
              <w:jc w:val="left"/>
              <w:textAlignment w:val="center"/>
            </w:pPr>
            <m:oMathPara>
              <m:oMath>
                <m:limLow>
                  <m:limLowPr>
                    <m:ctrlPr>
                      <w:rPr>
                        <w:rFonts w:ascii="Cambria Math" w:hAnsi="Cambria Math"/>
                      </w:rPr>
                    </m:ctrlPr>
                  </m:limLowPr>
                  <m:e>
                    <m:limLow>
                      <m:limLowPr>
                        <m:ctrlPr>
                          <w:rPr>
                            <w:rFonts w:ascii="Cambria Math" w:hAnsi="Cambria Math"/>
                          </w:rPr>
                        </m:ctrlPr>
                      </m:limLowPr>
                      <m:e>
                        <m:r>
                          <w:rPr>
                            <w:rFonts w:ascii="Cambria Math" w:hAnsi="Cambria Math"/>
                            <w:sz w:val="22"/>
                          </w:rPr>
                          <m:t>Mn</m:t>
                        </m:r>
                        <m:sSub>
                          <m:sSubPr>
                            <m:ctrlPr>
                              <w:rPr>
                                <w:rFonts w:ascii="Cambria Math" w:hAnsi="Cambria Math"/>
                              </w:rPr>
                            </m:ctrlPr>
                          </m:sSubPr>
                          <m:e>
                            <m:r>
                              <w:rPr>
                                <w:rFonts w:ascii="Cambria Math" w:hAnsi="Cambria Math"/>
                                <w:sz w:val="22"/>
                              </w:rPr>
                              <m:t>O</m:t>
                            </m:r>
                          </m:e>
                          <m:sub>
                            <m:r>
                              <w:rPr>
                                <w:rFonts w:ascii="Cambria Math" w:hAnsi="Cambria Math"/>
                                <w:sz w:val="22"/>
                              </w:rPr>
                              <m:t>2</m:t>
                            </m:r>
                          </m:sub>
                        </m:sSub>
                      </m:e>
                      <m:lim>
                        <m:r>
                          <w:rPr>
                            <w:rFonts w:ascii="Cambria Math" w:hAnsi="Cambria Math"/>
                            <w:sz w:val="22"/>
                          </w:rPr>
                          <m:t>_</m:t>
                        </m:r>
                      </m:lim>
                    </m:limLow>
                  </m:e>
                  <m:lim>
                    <m:r>
                      <w:rPr>
                        <w:rFonts w:ascii="Cambria Math" w:hAnsi="Cambria Math"/>
                        <w:sz w:val="22"/>
                      </w:rPr>
                      <m:t>_</m:t>
                    </m:r>
                  </m:lim>
                </m:limLow>
              </m:oMath>
            </m:oMathPara>
          </w:p>
        </w:tc>
        <w:tc>
          <w:tcPr>
            <w:tcW w:w="800" w:type="dxa"/>
            <w:tcMar>
              <w:top w:w="15" w:type="dxa"/>
              <w:left w:w="15" w:type="dxa"/>
              <w:bottom w:w="15" w:type="dxa"/>
              <w:right w:w="15" w:type="dxa"/>
            </w:tcMar>
          </w:tcPr>
          <w:p w:rsidR="00D316A6" w:rsidRDefault="00C276E9">
            <w:pPr>
              <w:ind w:left="120"/>
              <w:jc w:val="left"/>
              <w:textAlignment w:val="center"/>
            </w:pPr>
            <w:r>
              <w:rPr>
                <w:rFonts w:ascii="Times New Roman" w:hAnsi="Times New Roman"/>
                <w:color w:val="000000"/>
                <w:sz w:val="22"/>
              </w:rPr>
              <w:t>2H</w:t>
            </w:r>
            <w:r>
              <w:rPr>
                <w:rFonts w:ascii="Times New Roman" w:hAnsi="Times New Roman"/>
                <w:color w:val="000000"/>
                <w:vertAlign w:val="subscript"/>
              </w:rPr>
              <w:t>2</w:t>
            </w:r>
            <w:r>
              <w:rPr>
                <w:rFonts w:ascii="Times New Roman" w:hAnsi="Times New Roman"/>
                <w:color w:val="000000"/>
                <w:sz w:val="22"/>
              </w:rPr>
              <w:t>O+</w:t>
            </w:r>
          </w:p>
        </w:tc>
        <w:tc>
          <w:tcPr>
            <w:tcW w:w="640" w:type="dxa"/>
            <w:tcMar>
              <w:top w:w="15" w:type="dxa"/>
              <w:left w:w="15" w:type="dxa"/>
              <w:bottom w:w="15" w:type="dxa"/>
              <w:right w:w="15" w:type="dxa"/>
            </w:tcMar>
          </w:tcPr>
          <w:p w:rsidR="00D316A6" w:rsidRDefault="00C276E9">
            <w:pPr>
              <w:ind w:left="120"/>
              <w:jc w:val="left"/>
              <w:textAlignment w:val="center"/>
            </w:pPr>
            <w:r>
              <w:rPr>
                <w:rFonts w:ascii="Times New Roman" w:hAnsi="Times New Roman"/>
                <w:color w:val="000000"/>
                <w:sz w:val="22"/>
              </w:rPr>
              <w:t>O</w:t>
            </w:r>
            <w:r>
              <w:rPr>
                <w:rFonts w:ascii="Times New Roman" w:hAnsi="Times New Roman"/>
                <w:color w:val="000000"/>
                <w:vertAlign w:val="subscript"/>
              </w:rPr>
              <w:t>2</w:t>
            </w:r>
            <w:r>
              <w:rPr>
                <w:rFonts w:ascii="Times New Roman" w:hAnsi="Times New Roman"/>
                <w:color w:val="000000"/>
                <w:sz w:val="22"/>
              </w:rPr>
              <w:t>↑</w:t>
            </w:r>
          </w:p>
        </w:tc>
      </w:tr>
      <w:tr w:rsidR="00D316A6">
        <w:tc>
          <w:tcPr>
            <w:tcW w:w="1080" w:type="dxa"/>
            <w:tcMar>
              <w:top w:w="15" w:type="dxa"/>
              <w:left w:w="15" w:type="dxa"/>
              <w:bottom w:w="15" w:type="dxa"/>
              <w:right w:w="15" w:type="dxa"/>
            </w:tcMar>
          </w:tcPr>
          <w:p w:rsidR="00D316A6" w:rsidRDefault="00C276E9">
            <w:pPr>
              <w:ind w:left="120"/>
              <w:jc w:val="left"/>
            </w:pPr>
            <w:r>
              <w:rPr>
                <w:rFonts w:ascii="Times New Roman" w:hAnsi="Times New Roman"/>
                <w:color w:val="000000"/>
                <w:sz w:val="22"/>
              </w:rPr>
              <w:t>68</w:t>
            </w:r>
          </w:p>
        </w:tc>
        <w:tc>
          <w:tcPr>
            <w:tcW w:w="1240" w:type="dxa"/>
            <w:tcMar>
              <w:top w:w="15" w:type="dxa"/>
              <w:left w:w="15" w:type="dxa"/>
              <w:bottom w:w="15" w:type="dxa"/>
              <w:right w:w="15" w:type="dxa"/>
            </w:tcMar>
          </w:tcPr>
          <w:p w:rsidR="00D316A6" w:rsidRDefault="00C276E9">
            <w:pPr>
              <w:jc w:val="left"/>
            </w:pPr>
            <w:r>
              <w:rPr>
                <w:rFonts w:ascii="Times New Roman" w:hAnsi="Times New Roman"/>
                <w:color w:val="000000"/>
                <w:sz w:val="22"/>
              </w:rPr>
              <w:t xml:space="preserve">       </w:t>
            </w:r>
            <w:r>
              <w:rPr>
                <w:rFonts w:ascii="Times New Roman" w:hAnsi="Times New Roman"/>
                <w:color w:val="000000"/>
                <w:sz w:val="22"/>
              </w:rPr>
              <w:t xml:space="preserve">　</w:t>
            </w:r>
          </w:p>
        </w:tc>
        <w:tc>
          <w:tcPr>
            <w:tcW w:w="800" w:type="dxa"/>
            <w:tcMar>
              <w:top w:w="15" w:type="dxa"/>
              <w:left w:w="15" w:type="dxa"/>
              <w:bottom w:w="15" w:type="dxa"/>
              <w:right w:w="15" w:type="dxa"/>
            </w:tcMar>
          </w:tcPr>
          <w:p w:rsidR="00D316A6" w:rsidRDefault="00C276E9">
            <w:pPr>
              <w:jc w:val="left"/>
            </w:pPr>
            <w:r>
              <w:rPr>
                <w:rFonts w:ascii="Times New Roman" w:hAnsi="Times New Roman"/>
                <w:color w:val="000000"/>
                <w:sz w:val="22"/>
              </w:rPr>
              <w:t xml:space="preserve">       </w:t>
            </w:r>
            <w:r>
              <w:rPr>
                <w:rFonts w:ascii="Times New Roman" w:hAnsi="Times New Roman"/>
                <w:color w:val="000000"/>
                <w:sz w:val="22"/>
              </w:rPr>
              <w:t xml:space="preserve">　</w:t>
            </w:r>
          </w:p>
        </w:tc>
        <w:tc>
          <w:tcPr>
            <w:tcW w:w="640" w:type="dxa"/>
            <w:tcMar>
              <w:top w:w="15" w:type="dxa"/>
              <w:left w:w="15" w:type="dxa"/>
              <w:bottom w:w="15" w:type="dxa"/>
              <w:right w:w="15" w:type="dxa"/>
            </w:tcMar>
          </w:tcPr>
          <w:p w:rsidR="00D316A6" w:rsidRDefault="00C276E9">
            <w:pPr>
              <w:ind w:left="120"/>
              <w:jc w:val="left"/>
            </w:pPr>
            <w:r>
              <w:rPr>
                <w:rFonts w:ascii="Times New Roman" w:hAnsi="Times New Roman"/>
                <w:color w:val="000000"/>
                <w:sz w:val="22"/>
              </w:rPr>
              <w:t>32</w:t>
            </w:r>
          </w:p>
        </w:tc>
      </w:tr>
      <w:tr w:rsidR="00D316A6">
        <w:tc>
          <w:tcPr>
            <w:tcW w:w="1080" w:type="dxa"/>
            <w:tcMar>
              <w:top w:w="15" w:type="dxa"/>
              <w:left w:w="15" w:type="dxa"/>
              <w:bottom w:w="15" w:type="dxa"/>
              <w:right w:w="15" w:type="dxa"/>
            </w:tcMar>
          </w:tcPr>
          <w:p w:rsidR="00D316A6" w:rsidRDefault="00C276E9">
            <w:pPr>
              <w:ind w:left="120"/>
              <w:jc w:val="left"/>
            </w:pPr>
            <w:r>
              <w:rPr>
                <w:rFonts w:ascii="Times New Roman" w:hAnsi="Times New Roman"/>
                <w:color w:val="000000"/>
                <w:sz w:val="22"/>
              </w:rPr>
              <w:t>m×10%</w:t>
            </w:r>
          </w:p>
        </w:tc>
        <w:tc>
          <w:tcPr>
            <w:tcW w:w="1240" w:type="dxa"/>
            <w:tcMar>
              <w:top w:w="15" w:type="dxa"/>
              <w:left w:w="15" w:type="dxa"/>
              <w:bottom w:w="15" w:type="dxa"/>
              <w:right w:w="15" w:type="dxa"/>
            </w:tcMar>
          </w:tcPr>
          <w:p w:rsidR="00D316A6" w:rsidRDefault="00C276E9">
            <w:pPr>
              <w:jc w:val="left"/>
            </w:pPr>
            <w:r>
              <w:rPr>
                <w:rFonts w:ascii="Times New Roman" w:hAnsi="Times New Roman"/>
                <w:color w:val="000000"/>
                <w:sz w:val="22"/>
              </w:rPr>
              <w:t xml:space="preserve">       </w:t>
            </w:r>
            <w:r>
              <w:rPr>
                <w:rFonts w:ascii="Times New Roman" w:hAnsi="Times New Roman"/>
                <w:color w:val="000000"/>
                <w:sz w:val="22"/>
              </w:rPr>
              <w:t xml:space="preserve">　</w:t>
            </w:r>
          </w:p>
        </w:tc>
        <w:tc>
          <w:tcPr>
            <w:tcW w:w="800" w:type="dxa"/>
            <w:tcMar>
              <w:top w:w="15" w:type="dxa"/>
              <w:left w:w="15" w:type="dxa"/>
              <w:bottom w:w="15" w:type="dxa"/>
              <w:right w:w="15" w:type="dxa"/>
            </w:tcMar>
          </w:tcPr>
          <w:p w:rsidR="00D316A6" w:rsidRDefault="00C276E9">
            <w:pPr>
              <w:jc w:val="left"/>
            </w:pPr>
            <w:r>
              <w:rPr>
                <w:rFonts w:ascii="Times New Roman" w:hAnsi="Times New Roman"/>
                <w:color w:val="000000"/>
                <w:sz w:val="22"/>
              </w:rPr>
              <w:t xml:space="preserve">       </w:t>
            </w:r>
            <w:r>
              <w:rPr>
                <w:rFonts w:ascii="Times New Roman" w:hAnsi="Times New Roman"/>
                <w:color w:val="000000"/>
                <w:sz w:val="22"/>
              </w:rPr>
              <w:t xml:space="preserve">　</w:t>
            </w:r>
          </w:p>
        </w:tc>
        <w:tc>
          <w:tcPr>
            <w:tcW w:w="640" w:type="dxa"/>
            <w:tcMar>
              <w:top w:w="15" w:type="dxa"/>
              <w:left w:w="15" w:type="dxa"/>
              <w:bottom w:w="15" w:type="dxa"/>
              <w:right w:w="15" w:type="dxa"/>
            </w:tcMar>
          </w:tcPr>
          <w:p w:rsidR="00D316A6" w:rsidRDefault="00C276E9">
            <w:pPr>
              <w:ind w:left="120"/>
              <w:jc w:val="left"/>
            </w:pPr>
            <w:r>
              <w:rPr>
                <w:rFonts w:ascii="Times New Roman" w:hAnsi="Times New Roman"/>
                <w:color w:val="000000"/>
                <w:sz w:val="22"/>
              </w:rPr>
              <w:t>3.2g</w:t>
            </w:r>
          </w:p>
        </w:tc>
      </w:tr>
    </w:tbl>
    <w:p w:rsidR="00D316A6" w:rsidRDefault="00C276E9">
      <w:pPr>
        <w:jc w:val="left"/>
        <w:textAlignment w:val="center"/>
      </w:pPr>
      <m:oMathPara>
        <m:oMath>
          <m:f>
            <m:fPr>
              <m:ctrlPr>
                <w:rPr>
                  <w:rFonts w:ascii="Cambria Math" w:hAnsi="Cambria Math"/>
                </w:rPr>
              </m:ctrlPr>
            </m:fPr>
            <m:num>
              <m:r>
                <w:rPr>
                  <w:rFonts w:ascii="Cambria Math" w:hAnsi="Cambria Math"/>
                  <w:sz w:val="30"/>
                  <w:szCs w:val="30"/>
                </w:rPr>
                <m:t>68</m:t>
              </m:r>
            </m:num>
            <m:den>
              <m:r>
                <w:rPr>
                  <w:rFonts w:ascii="Cambria Math" w:hAnsi="Cambria Math"/>
                  <w:sz w:val="30"/>
                  <w:szCs w:val="30"/>
                </w:rPr>
                <m:t>m</m:t>
              </m:r>
              <m:r>
                <w:rPr>
                  <w:rFonts w:ascii="Cambria Math" w:hAnsi="Cambria Math"/>
                  <w:sz w:val="30"/>
                  <w:szCs w:val="30"/>
                </w:rPr>
                <m:t>×10%</m:t>
              </m:r>
            </m:den>
          </m:f>
          <m:r>
            <w:rPr>
              <w:rFonts w:ascii="Cambria Math" w:hAnsi="Cambria Math"/>
              <w:sz w:val="22"/>
            </w:rPr>
            <m:t>=</m:t>
          </m:r>
          <m:f>
            <m:fPr>
              <m:ctrlPr>
                <w:rPr>
                  <w:rFonts w:ascii="Cambria Math" w:hAnsi="Cambria Math"/>
                </w:rPr>
              </m:ctrlPr>
            </m:fPr>
            <m:num>
              <m:r>
                <w:rPr>
                  <w:rFonts w:ascii="Cambria Math" w:hAnsi="Cambria Math"/>
                  <w:sz w:val="30"/>
                  <w:szCs w:val="30"/>
                </w:rPr>
                <m:t>32</m:t>
              </m:r>
            </m:num>
            <m:den>
              <m:r>
                <w:rPr>
                  <w:rFonts w:ascii="Cambria Math" w:hAnsi="Cambria Math"/>
                  <w:sz w:val="30"/>
                  <w:szCs w:val="30"/>
                </w:rPr>
                <m:t>3.2</m:t>
              </m:r>
              <m:r>
                <w:rPr>
                  <w:rFonts w:ascii="Cambria Math" w:hAnsi="Cambria Math"/>
                  <w:sz w:val="30"/>
                  <w:szCs w:val="30"/>
                </w:rPr>
                <m:t>g</m:t>
              </m:r>
            </m:den>
          </m:f>
        </m:oMath>
      </m:oMathPara>
    </w:p>
    <w:p w:rsidR="00D316A6" w:rsidRDefault="00C276E9">
      <w:pPr>
        <w:jc w:val="left"/>
      </w:pPr>
      <w:r>
        <w:rPr>
          <w:rFonts w:ascii="Times New Roman" w:hAnsi="Times New Roman"/>
          <w:color w:val="000000"/>
          <w:sz w:val="22"/>
        </w:rPr>
        <w:t>m=68g</w:t>
      </w:r>
    </w:p>
    <w:p w:rsidR="00D316A6" w:rsidRDefault="00C276E9">
      <w:pPr>
        <w:jc w:val="left"/>
      </w:pPr>
      <w:proofErr w:type="gramStart"/>
      <w:r>
        <w:rPr>
          <w:rFonts w:ascii="Times New Roman" w:hAnsi="Times New Roman"/>
          <w:color w:val="000000"/>
          <w:sz w:val="22"/>
        </w:rPr>
        <w:t>ρ</w:t>
      </w:r>
      <w:proofErr w:type="gramEnd"/>
      <w:r>
        <w:rPr>
          <w:rFonts w:ascii="Times New Roman" w:hAnsi="Times New Roman"/>
          <w:color w:val="000000"/>
          <w:sz w:val="22"/>
        </w:rPr>
        <w:t xml:space="preserve"> =m/V=68g/65mL=1.05g/mL </w:t>
      </w:r>
    </w:p>
    <w:p w:rsidR="00D316A6" w:rsidRDefault="00C276E9">
      <w:pPr>
        <w:jc w:val="left"/>
        <w:textAlignment w:val="center"/>
      </w:pPr>
      <w:r>
        <w:rPr>
          <w:rFonts w:ascii="Times New Roman" w:hAnsi="Times New Roman"/>
          <w:color w:val="000000"/>
          <w:sz w:val="22"/>
        </w:rPr>
        <w:t>答：</w:t>
      </w:r>
      <w:r>
        <w:rPr>
          <w:rFonts w:ascii="Times New Roman" w:hAnsi="Times New Roman"/>
          <w:color w:val="000000"/>
          <w:sz w:val="22"/>
        </w:rPr>
        <w:t xml:space="preserve"> </w:t>
      </w:r>
      <w:r>
        <w:rPr>
          <w:rFonts w:ascii="Times New Roman" w:hAnsi="Times New Roman"/>
          <w:color w:val="000000"/>
          <w:sz w:val="22"/>
        </w:rPr>
        <w:t>这</w:t>
      </w:r>
      <w:r>
        <w:rPr>
          <w:rFonts w:ascii="Times New Roman" w:hAnsi="Times New Roman"/>
          <w:color w:val="000000"/>
          <w:sz w:val="22"/>
        </w:rPr>
        <w:t xml:space="preserve"> 65mL </w:t>
      </w:r>
      <w:r>
        <w:rPr>
          <w:rFonts w:ascii="Times New Roman" w:hAnsi="Times New Roman"/>
          <w:color w:val="000000"/>
          <w:sz w:val="22"/>
        </w:rPr>
        <w:t>质量分数为</w:t>
      </w:r>
      <w:r>
        <w:rPr>
          <w:rFonts w:ascii="Times New Roman" w:hAnsi="Times New Roman"/>
          <w:color w:val="000000"/>
          <w:sz w:val="22"/>
        </w:rPr>
        <w:t xml:space="preserve"> 10%H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vertAlign w:val="subscript"/>
        </w:rPr>
        <w:t>2</w:t>
      </w:r>
      <w:r>
        <w:rPr>
          <w:rFonts w:ascii="Times New Roman" w:hAnsi="Times New Roman"/>
          <w:color w:val="000000"/>
          <w:sz w:val="22"/>
        </w:rPr>
        <w:t>溶液密度为</w:t>
      </w:r>
      <w:r>
        <w:rPr>
          <w:rFonts w:ascii="Times New Roman" w:hAnsi="Times New Roman"/>
          <w:color w:val="000000"/>
          <w:sz w:val="22"/>
        </w:rPr>
        <w:t xml:space="preserve"> </w:t>
      </w:r>
      <w:r>
        <w:rPr>
          <w:rFonts w:ascii="Times New Roman" w:hAnsi="Times New Roman"/>
          <w:color w:val="000000"/>
          <w:sz w:val="22"/>
        </w:rPr>
        <w:t>1.05g/mL</w:t>
      </w:r>
      <w:r>
        <w:rPr>
          <w:rFonts w:ascii="Times New Roman" w:hAnsi="Times New Roman"/>
          <w:color w:val="000000"/>
          <w:sz w:val="22"/>
        </w:rPr>
        <w:t>。</w:t>
      </w:r>
    </w:p>
    <w:p w:rsidR="00D316A6" w:rsidRDefault="00C276E9">
      <w:pPr>
        <w:jc w:val="left"/>
        <w:textAlignment w:val="center"/>
      </w:pPr>
      <w:r>
        <w:rPr>
          <w:color w:val="0000FF"/>
        </w:rPr>
        <w:t>【解析】</w:t>
      </w:r>
      <w:r>
        <w:rPr>
          <w:rFonts w:ascii="Times New Roman" w:hAnsi="Times New Roman"/>
          <w:i/>
          <w:color w:val="000000"/>
          <w:sz w:val="22"/>
        </w:rPr>
        <w:t>【分析】（</w:t>
      </w:r>
      <w:r>
        <w:rPr>
          <w:rFonts w:ascii="Times New Roman" w:hAnsi="Times New Roman"/>
          <w:i/>
          <w:color w:val="000000"/>
          <w:sz w:val="22"/>
        </w:rPr>
        <w:t>1</w:t>
      </w:r>
      <w:r>
        <w:rPr>
          <w:rFonts w:ascii="Times New Roman" w:hAnsi="Times New Roman"/>
          <w:i/>
          <w:color w:val="000000"/>
          <w:sz w:val="22"/>
        </w:rPr>
        <w:t>）生成氧气</w:t>
      </w:r>
      <w:r>
        <w:rPr>
          <w:rFonts w:ascii="Times New Roman" w:hAnsi="Times New Roman"/>
          <w:i/>
          <w:color w:val="000000"/>
          <w:sz w:val="22"/>
        </w:rPr>
        <w:t xml:space="preserve"> </w:t>
      </w:r>
      <w:r>
        <w:rPr>
          <w:rFonts w:ascii="Times New Roman" w:hAnsi="Times New Roman"/>
          <w:i/>
          <w:color w:val="000000"/>
          <w:sz w:val="22"/>
        </w:rPr>
        <w:t>的量与针管中过氧化氢的量有关，当过氧化氢完全反应后，就没有氧气产生了；</w:t>
      </w:r>
      <w:r>
        <w:br/>
      </w:r>
      <w:r>
        <w:rPr>
          <w:rFonts w:ascii="Times New Roman" w:hAnsi="Times New Roman"/>
          <w:i/>
          <w:color w:val="000000"/>
          <w:sz w:val="22"/>
        </w:rPr>
        <w:t>（</w:t>
      </w:r>
      <w:r>
        <w:rPr>
          <w:rFonts w:ascii="Times New Roman" w:hAnsi="Times New Roman"/>
          <w:i/>
          <w:color w:val="000000"/>
          <w:sz w:val="22"/>
        </w:rPr>
        <w:t>2</w:t>
      </w:r>
      <w:r>
        <w:rPr>
          <w:rFonts w:ascii="Times New Roman" w:hAnsi="Times New Roman"/>
          <w:i/>
          <w:color w:val="000000"/>
          <w:sz w:val="22"/>
        </w:rPr>
        <w:t>）酶的浓度与土豆片的质量有关，</w:t>
      </w:r>
      <w:proofErr w:type="gramStart"/>
      <w:r>
        <w:rPr>
          <w:rFonts w:ascii="Times New Roman" w:hAnsi="Times New Roman"/>
          <w:i/>
          <w:color w:val="000000"/>
          <w:sz w:val="22"/>
        </w:rPr>
        <w:t>酶越多</w:t>
      </w:r>
      <w:proofErr w:type="gramEnd"/>
      <w:r>
        <w:rPr>
          <w:rFonts w:ascii="Times New Roman" w:hAnsi="Times New Roman"/>
          <w:i/>
          <w:color w:val="000000"/>
          <w:sz w:val="22"/>
        </w:rPr>
        <w:t>，反应速度越快，产生氧气</w:t>
      </w:r>
      <w:r>
        <w:rPr>
          <w:rFonts w:ascii="Times New Roman" w:hAnsi="Times New Roman"/>
          <w:i/>
          <w:color w:val="000000"/>
          <w:sz w:val="22"/>
        </w:rPr>
        <w:t xml:space="preserve"> </w:t>
      </w:r>
      <w:r>
        <w:rPr>
          <w:rFonts w:ascii="Times New Roman" w:hAnsi="Times New Roman"/>
          <w:i/>
          <w:color w:val="000000"/>
          <w:sz w:val="22"/>
        </w:rPr>
        <w:t>达到速度越快，但不影响最终产生氧气的多少；</w:t>
      </w:r>
      <w:r>
        <w:br/>
      </w:r>
      <w:r>
        <w:rPr>
          <w:rFonts w:ascii="Times New Roman" w:hAnsi="Times New Roman"/>
          <w:i/>
          <w:color w:val="000000"/>
          <w:sz w:val="22"/>
        </w:rPr>
        <w:t>（</w:t>
      </w:r>
      <w:r>
        <w:rPr>
          <w:rFonts w:ascii="Times New Roman" w:hAnsi="Times New Roman"/>
          <w:i/>
          <w:color w:val="000000"/>
          <w:sz w:val="22"/>
        </w:rPr>
        <w:t>3</w:t>
      </w:r>
      <w:r>
        <w:rPr>
          <w:rFonts w:ascii="Times New Roman" w:hAnsi="Times New Roman"/>
          <w:i/>
          <w:color w:val="000000"/>
          <w:sz w:val="22"/>
        </w:rPr>
        <w:t>）写出过氧化氢分解的化学方程式，然后根据产生氧气的质量计算出过氧化氢的质量，最后根据密度公式计算溶液密度即可。【解答】</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）针筒中过氧化氢有限，当实验进行到一定时候，过氧化氢被分解完，气体量也就不再增加；</w:t>
      </w:r>
      <w:r>
        <w:br/>
      </w:r>
      <w:r>
        <w:rPr>
          <w:rFonts w:ascii="Times New Roman" w:hAnsi="Times New Roman"/>
          <w:color w:val="000000"/>
          <w:sz w:val="22"/>
        </w:rPr>
        <w:t xml:space="preserve"> </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）土豆片由</w:t>
      </w:r>
      <w:r>
        <w:rPr>
          <w:rFonts w:ascii="Times New Roman" w:hAnsi="Times New Roman"/>
          <w:color w:val="000000"/>
          <w:sz w:val="22"/>
        </w:rPr>
        <w:t>4</w:t>
      </w:r>
      <w:r>
        <w:rPr>
          <w:rFonts w:ascii="Times New Roman" w:hAnsi="Times New Roman"/>
          <w:color w:val="000000"/>
          <w:sz w:val="22"/>
        </w:rPr>
        <w:t>片改为</w:t>
      </w:r>
      <w:r>
        <w:rPr>
          <w:rFonts w:ascii="Times New Roman" w:hAnsi="Times New Roman"/>
          <w:color w:val="000000"/>
          <w:sz w:val="22"/>
        </w:rPr>
        <w:t>8</w:t>
      </w:r>
      <w:r>
        <w:rPr>
          <w:rFonts w:ascii="Times New Roman" w:hAnsi="Times New Roman"/>
          <w:color w:val="000000"/>
          <w:sz w:val="22"/>
        </w:rPr>
        <w:t>片，实质是增加酶浓度，从而加速化学反应速率，但不改变最终生成物量，符合</w:t>
      </w:r>
      <w:r>
        <w:rPr>
          <w:rFonts w:ascii="Times New Roman" w:hAnsi="Times New Roman"/>
          <w:color w:val="000000"/>
          <w:sz w:val="22"/>
        </w:rPr>
        <w:t>c</w:t>
      </w:r>
      <w:r>
        <w:rPr>
          <w:rFonts w:ascii="Times New Roman" w:hAnsi="Times New Roman"/>
          <w:color w:val="000000"/>
          <w:sz w:val="22"/>
        </w:rPr>
        <w:t>曲线；</w:t>
      </w:r>
      <w:proofErr w:type="gramStart"/>
      <w:r>
        <w:rPr>
          <w:rFonts w:ascii="Times New Roman" w:hAnsi="Times New Roman"/>
          <w:color w:val="000000"/>
          <w:sz w:val="22"/>
        </w:rPr>
        <w:t>当酶溶液</w:t>
      </w:r>
      <w:proofErr w:type="gramEnd"/>
      <w:r>
        <w:rPr>
          <w:rFonts w:ascii="Times New Roman" w:hAnsi="Times New Roman"/>
          <w:color w:val="000000"/>
          <w:sz w:val="22"/>
        </w:rPr>
        <w:t>体积不变时，适当增加过氧化氢的浓度可以加速化学反应速率及获得更多的气体。</w:t>
      </w:r>
      <w:r>
        <w:br/>
      </w:r>
      <w:r>
        <w:rPr>
          <w:rFonts w:ascii="Times New Roman" w:hAnsi="Times New Roman"/>
          <w:color w:val="000000"/>
          <w:sz w:val="22"/>
        </w:rPr>
        <w:t xml:space="preserve"> </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设过氧化氢溶液的质量为</w:t>
      </w:r>
      <w:r>
        <w:rPr>
          <w:rFonts w:ascii="Times New Roman" w:hAnsi="Times New Roman"/>
          <w:color w:val="000000"/>
          <w:sz w:val="22"/>
        </w:rPr>
        <w:t xml:space="preserve"> m</w:t>
      </w:r>
      <w:r>
        <w:rPr>
          <w:rFonts w:ascii="Times New Roman" w:hAnsi="Times New Roman"/>
          <w:color w:val="000000"/>
          <w:sz w:val="22"/>
        </w:rPr>
        <w:t>，</w:t>
      </w:r>
    </w:p>
    <w:tbl>
      <w:tblPr>
        <w:tblW w:w="0" w:type="auto"/>
        <w:tblLook w:val="04A0" w:firstRow="1" w:lastRow="0" w:firstColumn="1" w:lastColumn="0" w:noHBand="0" w:noVBand="1"/>
      </w:tblPr>
      <w:tblGrid>
        <w:gridCol w:w="1080"/>
        <w:gridCol w:w="1240"/>
        <w:gridCol w:w="800"/>
        <w:gridCol w:w="640"/>
      </w:tblGrid>
      <w:tr w:rsidR="00D316A6">
        <w:tc>
          <w:tcPr>
            <w:tcW w:w="1080" w:type="dxa"/>
            <w:tcMar>
              <w:top w:w="15" w:type="dxa"/>
              <w:left w:w="15" w:type="dxa"/>
              <w:bottom w:w="15" w:type="dxa"/>
              <w:right w:w="15" w:type="dxa"/>
            </w:tcMar>
          </w:tcPr>
          <w:p w:rsidR="00D316A6" w:rsidRDefault="00C276E9">
            <w:pPr>
              <w:ind w:left="120"/>
              <w:jc w:val="left"/>
              <w:textAlignment w:val="center"/>
            </w:pPr>
            <w:r>
              <w:rPr>
                <w:rFonts w:ascii="Times New Roman" w:hAnsi="Times New Roman"/>
                <w:color w:val="000000"/>
                <w:sz w:val="22"/>
              </w:rPr>
              <w:t>2H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vertAlign w:val="subscript"/>
              </w:rPr>
              <w:t>2</w:t>
            </w:r>
          </w:p>
        </w:tc>
        <w:tc>
          <w:tcPr>
            <w:tcW w:w="1240" w:type="dxa"/>
            <w:tcMar>
              <w:top w:w="15" w:type="dxa"/>
              <w:left w:w="15" w:type="dxa"/>
              <w:bottom w:w="15" w:type="dxa"/>
              <w:right w:w="15" w:type="dxa"/>
            </w:tcMar>
          </w:tcPr>
          <w:p w:rsidR="00D316A6" w:rsidRDefault="00C276E9">
            <w:pPr>
              <w:ind w:left="120"/>
              <w:jc w:val="left"/>
              <w:textAlignment w:val="center"/>
            </w:pPr>
            <m:oMathPara>
              <m:oMath>
                <m:limLow>
                  <m:limLowPr>
                    <m:ctrlPr>
                      <w:rPr>
                        <w:rFonts w:ascii="Cambria Math" w:hAnsi="Cambria Math"/>
                      </w:rPr>
                    </m:ctrlPr>
                  </m:limLowPr>
                  <m:e>
                    <m:limLow>
                      <m:limLowPr>
                        <m:ctrlPr>
                          <w:rPr>
                            <w:rFonts w:ascii="Cambria Math" w:hAnsi="Cambria Math"/>
                          </w:rPr>
                        </m:ctrlPr>
                      </m:limLowPr>
                      <m:e>
                        <m:r>
                          <w:rPr>
                            <w:rFonts w:ascii="Cambria Math" w:hAnsi="Cambria Math"/>
                            <w:sz w:val="22"/>
                          </w:rPr>
                          <m:t>Mn</m:t>
                        </m:r>
                        <m:sSub>
                          <m:sSubPr>
                            <m:ctrlPr>
                              <w:rPr>
                                <w:rFonts w:ascii="Cambria Math" w:hAnsi="Cambria Math"/>
                              </w:rPr>
                            </m:ctrlPr>
                          </m:sSubPr>
                          <m:e>
                            <m:r>
                              <w:rPr>
                                <w:rFonts w:ascii="Cambria Math" w:hAnsi="Cambria Math"/>
                                <w:sz w:val="22"/>
                              </w:rPr>
                              <m:t>O</m:t>
                            </m:r>
                          </m:e>
                          <m:sub>
                            <m:r>
                              <w:rPr>
                                <w:rFonts w:ascii="Cambria Math" w:hAnsi="Cambria Math"/>
                                <w:sz w:val="22"/>
                              </w:rPr>
                              <m:t>2</m:t>
                            </m:r>
                          </m:sub>
                        </m:sSub>
                      </m:e>
                      <m:lim>
                        <m:r>
                          <w:rPr>
                            <w:rFonts w:ascii="Cambria Math" w:hAnsi="Cambria Math"/>
                            <w:sz w:val="22"/>
                          </w:rPr>
                          <m:t>_</m:t>
                        </m:r>
                      </m:lim>
                    </m:limLow>
                  </m:e>
                  <m:lim>
                    <m:r>
                      <w:rPr>
                        <w:rFonts w:ascii="Cambria Math" w:hAnsi="Cambria Math"/>
                        <w:sz w:val="22"/>
                      </w:rPr>
                      <m:t>_</m:t>
                    </m:r>
                  </m:lim>
                </m:limLow>
              </m:oMath>
            </m:oMathPara>
          </w:p>
        </w:tc>
        <w:tc>
          <w:tcPr>
            <w:tcW w:w="800" w:type="dxa"/>
            <w:tcMar>
              <w:top w:w="15" w:type="dxa"/>
              <w:left w:w="15" w:type="dxa"/>
              <w:bottom w:w="15" w:type="dxa"/>
              <w:right w:w="15" w:type="dxa"/>
            </w:tcMar>
          </w:tcPr>
          <w:p w:rsidR="00D316A6" w:rsidRDefault="00C276E9">
            <w:pPr>
              <w:ind w:left="120"/>
              <w:jc w:val="left"/>
              <w:textAlignment w:val="center"/>
            </w:pPr>
            <w:r>
              <w:rPr>
                <w:rFonts w:ascii="Times New Roman" w:hAnsi="Times New Roman"/>
                <w:color w:val="000000"/>
                <w:sz w:val="22"/>
              </w:rPr>
              <w:t>2H</w:t>
            </w:r>
            <w:r>
              <w:rPr>
                <w:rFonts w:ascii="Times New Roman" w:hAnsi="Times New Roman"/>
                <w:color w:val="000000"/>
                <w:vertAlign w:val="subscript"/>
              </w:rPr>
              <w:t>2</w:t>
            </w:r>
            <w:r>
              <w:rPr>
                <w:rFonts w:ascii="Times New Roman" w:hAnsi="Times New Roman"/>
                <w:color w:val="000000"/>
                <w:sz w:val="22"/>
              </w:rPr>
              <w:t>O+</w:t>
            </w:r>
          </w:p>
        </w:tc>
        <w:tc>
          <w:tcPr>
            <w:tcW w:w="640" w:type="dxa"/>
            <w:tcMar>
              <w:top w:w="15" w:type="dxa"/>
              <w:left w:w="15" w:type="dxa"/>
              <w:bottom w:w="15" w:type="dxa"/>
              <w:right w:w="15" w:type="dxa"/>
            </w:tcMar>
          </w:tcPr>
          <w:p w:rsidR="00D316A6" w:rsidRDefault="00C276E9">
            <w:pPr>
              <w:ind w:left="120"/>
              <w:jc w:val="left"/>
              <w:textAlignment w:val="center"/>
            </w:pPr>
            <w:r>
              <w:rPr>
                <w:rFonts w:ascii="Times New Roman" w:hAnsi="Times New Roman"/>
                <w:color w:val="000000"/>
                <w:sz w:val="22"/>
              </w:rPr>
              <w:t>O</w:t>
            </w:r>
            <w:r>
              <w:rPr>
                <w:rFonts w:ascii="Times New Roman" w:hAnsi="Times New Roman"/>
                <w:color w:val="000000"/>
                <w:vertAlign w:val="subscript"/>
              </w:rPr>
              <w:t>2</w:t>
            </w:r>
            <w:r>
              <w:rPr>
                <w:rFonts w:ascii="Times New Roman" w:hAnsi="Times New Roman"/>
                <w:color w:val="000000"/>
                <w:sz w:val="22"/>
              </w:rPr>
              <w:t>↑</w:t>
            </w:r>
          </w:p>
        </w:tc>
      </w:tr>
      <w:tr w:rsidR="00D316A6">
        <w:tc>
          <w:tcPr>
            <w:tcW w:w="1080" w:type="dxa"/>
            <w:tcMar>
              <w:top w:w="15" w:type="dxa"/>
              <w:left w:w="15" w:type="dxa"/>
              <w:bottom w:w="15" w:type="dxa"/>
              <w:right w:w="15" w:type="dxa"/>
            </w:tcMar>
          </w:tcPr>
          <w:p w:rsidR="00D316A6" w:rsidRDefault="00C276E9">
            <w:pPr>
              <w:ind w:left="120"/>
              <w:jc w:val="left"/>
            </w:pPr>
            <w:r>
              <w:rPr>
                <w:rFonts w:ascii="Times New Roman" w:hAnsi="Times New Roman"/>
                <w:color w:val="000000"/>
                <w:sz w:val="22"/>
              </w:rPr>
              <w:t>68</w:t>
            </w:r>
          </w:p>
        </w:tc>
        <w:tc>
          <w:tcPr>
            <w:tcW w:w="1240" w:type="dxa"/>
            <w:tcMar>
              <w:top w:w="15" w:type="dxa"/>
              <w:left w:w="15" w:type="dxa"/>
              <w:bottom w:w="15" w:type="dxa"/>
              <w:right w:w="15" w:type="dxa"/>
            </w:tcMar>
          </w:tcPr>
          <w:p w:rsidR="00D316A6" w:rsidRDefault="00C276E9">
            <w:pPr>
              <w:jc w:val="left"/>
            </w:pPr>
            <w:r>
              <w:rPr>
                <w:rFonts w:ascii="Times New Roman" w:hAnsi="Times New Roman"/>
                <w:color w:val="000000"/>
                <w:sz w:val="22"/>
              </w:rPr>
              <w:t xml:space="preserve"> </w:t>
            </w:r>
            <w:r>
              <w:rPr>
                <w:rFonts w:ascii="Times New Roman" w:hAnsi="Times New Roman"/>
                <w:color w:val="000000"/>
                <w:sz w:val="22"/>
              </w:rPr>
              <w:t xml:space="preserve">　</w:t>
            </w:r>
          </w:p>
        </w:tc>
        <w:tc>
          <w:tcPr>
            <w:tcW w:w="800" w:type="dxa"/>
            <w:tcMar>
              <w:top w:w="15" w:type="dxa"/>
              <w:left w:w="15" w:type="dxa"/>
              <w:bottom w:w="15" w:type="dxa"/>
              <w:right w:w="15" w:type="dxa"/>
            </w:tcMar>
          </w:tcPr>
          <w:p w:rsidR="00D316A6" w:rsidRDefault="00C276E9">
            <w:pPr>
              <w:jc w:val="left"/>
            </w:pPr>
            <w:r>
              <w:rPr>
                <w:rFonts w:ascii="Times New Roman" w:hAnsi="Times New Roman"/>
                <w:color w:val="000000"/>
                <w:sz w:val="22"/>
              </w:rPr>
              <w:t xml:space="preserve"> </w:t>
            </w:r>
            <w:r>
              <w:rPr>
                <w:rFonts w:ascii="Times New Roman" w:hAnsi="Times New Roman"/>
                <w:color w:val="000000"/>
                <w:sz w:val="22"/>
              </w:rPr>
              <w:t xml:space="preserve">　</w:t>
            </w:r>
          </w:p>
        </w:tc>
        <w:tc>
          <w:tcPr>
            <w:tcW w:w="640" w:type="dxa"/>
            <w:tcMar>
              <w:top w:w="15" w:type="dxa"/>
              <w:left w:w="15" w:type="dxa"/>
              <w:bottom w:w="15" w:type="dxa"/>
              <w:right w:w="15" w:type="dxa"/>
            </w:tcMar>
          </w:tcPr>
          <w:p w:rsidR="00D316A6" w:rsidRDefault="00C276E9">
            <w:pPr>
              <w:ind w:left="120"/>
              <w:jc w:val="left"/>
            </w:pPr>
            <w:r>
              <w:rPr>
                <w:rFonts w:ascii="Times New Roman" w:hAnsi="Times New Roman"/>
                <w:color w:val="000000"/>
                <w:sz w:val="22"/>
              </w:rPr>
              <w:t>32</w:t>
            </w:r>
          </w:p>
        </w:tc>
      </w:tr>
      <w:tr w:rsidR="00D316A6">
        <w:tc>
          <w:tcPr>
            <w:tcW w:w="1080" w:type="dxa"/>
            <w:tcMar>
              <w:top w:w="15" w:type="dxa"/>
              <w:left w:w="15" w:type="dxa"/>
              <w:bottom w:w="15" w:type="dxa"/>
              <w:right w:w="15" w:type="dxa"/>
            </w:tcMar>
          </w:tcPr>
          <w:p w:rsidR="00D316A6" w:rsidRDefault="00C276E9">
            <w:pPr>
              <w:ind w:left="120"/>
              <w:jc w:val="left"/>
            </w:pPr>
            <w:r>
              <w:rPr>
                <w:rFonts w:ascii="Times New Roman" w:hAnsi="Times New Roman"/>
                <w:color w:val="000000"/>
                <w:sz w:val="22"/>
              </w:rPr>
              <w:t>m×10%</w:t>
            </w:r>
          </w:p>
        </w:tc>
        <w:tc>
          <w:tcPr>
            <w:tcW w:w="1240" w:type="dxa"/>
            <w:tcMar>
              <w:top w:w="15" w:type="dxa"/>
              <w:left w:w="15" w:type="dxa"/>
              <w:bottom w:w="15" w:type="dxa"/>
              <w:right w:w="15" w:type="dxa"/>
            </w:tcMar>
          </w:tcPr>
          <w:p w:rsidR="00D316A6" w:rsidRDefault="00C276E9">
            <w:pPr>
              <w:jc w:val="left"/>
            </w:pPr>
            <w:r>
              <w:rPr>
                <w:rFonts w:ascii="Times New Roman" w:hAnsi="Times New Roman"/>
                <w:color w:val="000000"/>
                <w:sz w:val="22"/>
              </w:rPr>
              <w:t xml:space="preserve"> </w:t>
            </w:r>
            <w:r>
              <w:rPr>
                <w:rFonts w:ascii="Times New Roman" w:hAnsi="Times New Roman"/>
                <w:color w:val="000000"/>
                <w:sz w:val="22"/>
              </w:rPr>
              <w:t xml:space="preserve">　</w:t>
            </w:r>
          </w:p>
        </w:tc>
        <w:tc>
          <w:tcPr>
            <w:tcW w:w="800" w:type="dxa"/>
            <w:tcMar>
              <w:top w:w="15" w:type="dxa"/>
              <w:left w:w="15" w:type="dxa"/>
              <w:bottom w:w="15" w:type="dxa"/>
              <w:right w:w="15" w:type="dxa"/>
            </w:tcMar>
          </w:tcPr>
          <w:p w:rsidR="00D316A6" w:rsidRDefault="00C276E9">
            <w:pPr>
              <w:jc w:val="left"/>
            </w:pPr>
            <w:r>
              <w:rPr>
                <w:rFonts w:ascii="Times New Roman" w:hAnsi="Times New Roman"/>
                <w:color w:val="000000"/>
                <w:sz w:val="22"/>
              </w:rPr>
              <w:t xml:space="preserve"> </w:t>
            </w:r>
            <w:r>
              <w:rPr>
                <w:rFonts w:ascii="Times New Roman" w:hAnsi="Times New Roman"/>
                <w:color w:val="000000"/>
                <w:sz w:val="22"/>
              </w:rPr>
              <w:t xml:space="preserve">　</w:t>
            </w:r>
          </w:p>
        </w:tc>
        <w:tc>
          <w:tcPr>
            <w:tcW w:w="640" w:type="dxa"/>
            <w:tcMar>
              <w:top w:w="15" w:type="dxa"/>
              <w:left w:w="15" w:type="dxa"/>
              <w:bottom w:w="15" w:type="dxa"/>
              <w:right w:w="15" w:type="dxa"/>
            </w:tcMar>
          </w:tcPr>
          <w:p w:rsidR="00D316A6" w:rsidRDefault="00C276E9">
            <w:pPr>
              <w:ind w:left="120"/>
              <w:jc w:val="left"/>
            </w:pPr>
            <w:r>
              <w:rPr>
                <w:rFonts w:ascii="Times New Roman" w:hAnsi="Times New Roman"/>
                <w:color w:val="000000"/>
                <w:sz w:val="22"/>
              </w:rPr>
              <w:t>3.2g</w:t>
            </w:r>
          </w:p>
        </w:tc>
      </w:tr>
    </w:tbl>
    <w:p w:rsidR="00D316A6" w:rsidRDefault="00C276E9">
      <w:pPr>
        <w:jc w:val="left"/>
        <w:textAlignment w:val="center"/>
      </w:pPr>
      <m:oMath>
        <m:f>
          <m:fPr>
            <m:ctrlPr>
              <w:rPr>
                <w:rFonts w:ascii="Cambria Math" w:hAnsi="Cambria Math"/>
              </w:rPr>
            </m:ctrlPr>
          </m:fPr>
          <m:num>
            <m:r>
              <w:rPr>
                <w:rFonts w:ascii="Cambria Math" w:hAnsi="Cambria Math"/>
                <w:sz w:val="30"/>
                <w:szCs w:val="30"/>
              </w:rPr>
              <m:t>68</m:t>
            </m:r>
          </m:num>
          <m:den>
            <m:r>
              <w:rPr>
                <w:rFonts w:ascii="Cambria Math" w:hAnsi="Cambria Math"/>
                <w:sz w:val="30"/>
                <w:szCs w:val="30"/>
              </w:rPr>
              <m:t>m</m:t>
            </m:r>
            <m:r>
              <w:rPr>
                <w:rFonts w:ascii="Cambria Math" w:hAnsi="Cambria Math"/>
                <w:sz w:val="30"/>
                <w:szCs w:val="30"/>
              </w:rPr>
              <m:t>×10%</m:t>
            </m:r>
          </m:den>
        </m:f>
        <m:r>
          <w:rPr>
            <w:rFonts w:ascii="Cambria Math" w:hAnsi="Cambria Math"/>
            <w:sz w:val="22"/>
          </w:rPr>
          <m:t>=</m:t>
        </m:r>
        <m:f>
          <m:fPr>
            <m:ctrlPr>
              <w:rPr>
                <w:rFonts w:ascii="Cambria Math" w:hAnsi="Cambria Math"/>
              </w:rPr>
            </m:ctrlPr>
          </m:fPr>
          <m:num>
            <m:r>
              <w:rPr>
                <w:rFonts w:ascii="Cambria Math" w:hAnsi="Cambria Math"/>
                <w:sz w:val="30"/>
                <w:szCs w:val="30"/>
              </w:rPr>
              <m:t>32</m:t>
            </m:r>
          </m:num>
          <m:den>
            <m:r>
              <w:rPr>
                <w:rFonts w:ascii="Cambria Math" w:hAnsi="Cambria Math"/>
                <w:sz w:val="30"/>
                <w:szCs w:val="30"/>
              </w:rPr>
              <m:t>3.2</m:t>
            </m:r>
            <m:r>
              <w:rPr>
                <w:rFonts w:ascii="Cambria Math" w:hAnsi="Cambria Math"/>
                <w:sz w:val="30"/>
                <w:szCs w:val="30"/>
              </w:rPr>
              <m:t>g</m:t>
            </m:r>
          </m:den>
        </m:f>
      </m:oMath>
      <w:r>
        <w:rPr>
          <w:rFonts w:ascii="Times New Roman" w:hAnsi="Times New Roman"/>
          <w:color w:val="000000"/>
          <w:sz w:val="22"/>
        </w:rPr>
        <w:t>；</w:t>
      </w:r>
      <w:r>
        <w:br/>
      </w:r>
    </w:p>
    <w:p w:rsidR="00D316A6" w:rsidRDefault="00C276E9">
      <w:pPr>
        <w:jc w:val="left"/>
      </w:pPr>
      <w:r>
        <w:rPr>
          <w:rFonts w:ascii="Times New Roman" w:hAnsi="Times New Roman"/>
          <w:color w:val="000000"/>
          <w:sz w:val="22"/>
        </w:rPr>
        <w:t>解得：</w:t>
      </w:r>
      <w:r>
        <w:rPr>
          <w:rFonts w:ascii="Times New Roman" w:hAnsi="Times New Roman"/>
          <w:color w:val="000000"/>
          <w:sz w:val="22"/>
        </w:rPr>
        <w:t>m=68g</w:t>
      </w:r>
      <w:r>
        <w:rPr>
          <w:rFonts w:ascii="Times New Roman" w:hAnsi="Times New Roman"/>
          <w:color w:val="000000"/>
          <w:sz w:val="22"/>
        </w:rPr>
        <w:t>；</w:t>
      </w:r>
    </w:p>
    <w:p w:rsidR="00D316A6" w:rsidRDefault="00C276E9">
      <w:pPr>
        <w:jc w:val="left"/>
        <w:textAlignment w:val="center"/>
      </w:pPr>
      <w:r>
        <w:rPr>
          <w:rFonts w:ascii="Times New Roman" w:hAnsi="Times New Roman"/>
          <w:color w:val="000000"/>
          <w:sz w:val="22"/>
        </w:rPr>
        <w:t>那么质量分数为</w:t>
      </w:r>
      <w:r>
        <w:rPr>
          <w:rFonts w:ascii="Times New Roman" w:hAnsi="Times New Roman"/>
          <w:color w:val="000000"/>
          <w:sz w:val="22"/>
        </w:rPr>
        <w:t xml:space="preserve"> 10%H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vertAlign w:val="subscript"/>
        </w:rPr>
        <w:t>2</w:t>
      </w:r>
      <w:r>
        <w:rPr>
          <w:rFonts w:ascii="Times New Roman" w:hAnsi="Times New Roman"/>
          <w:color w:val="000000"/>
          <w:sz w:val="22"/>
        </w:rPr>
        <w:t xml:space="preserve"> </w:t>
      </w:r>
      <w:r>
        <w:rPr>
          <w:rFonts w:ascii="Times New Roman" w:hAnsi="Times New Roman"/>
          <w:color w:val="000000"/>
          <w:sz w:val="22"/>
        </w:rPr>
        <w:t>溶液密度为</w:t>
      </w:r>
      <w:r>
        <w:rPr>
          <w:rFonts w:ascii="Times New Roman" w:hAnsi="Times New Roman"/>
          <w:color w:val="000000"/>
          <w:sz w:val="22"/>
        </w:rPr>
        <w:t>ρ =m/V=68g/65mL=1.05g/mL</w:t>
      </w:r>
      <w:r>
        <w:rPr>
          <w:rFonts w:ascii="Times New Roman" w:hAnsi="Times New Roman"/>
          <w:color w:val="000000"/>
          <w:sz w:val="22"/>
        </w:rPr>
        <w:t>。</w:t>
      </w:r>
    </w:p>
    <w:p w:rsidR="00D316A6" w:rsidRDefault="00C276E9">
      <w:pPr>
        <w:jc w:val="left"/>
      </w:pPr>
      <w:r>
        <w:t>28</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）变大</w:t>
      </w:r>
      <w:r>
        <w:rPr>
          <w:rFonts w:ascii="Times New Roman" w:hAnsi="Times New Roman"/>
          <w:color w:val="000000"/>
          <w:sz w:val="22"/>
        </w:rPr>
        <w:t>(</w:t>
      </w:r>
      <w:r>
        <w:rPr>
          <w:rFonts w:ascii="Times New Roman" w:hAnsi="Times New Roman"/>
          <w:color w:val="000000"/>
          <w:sz w:val="22"/>
        </w:rPr>
        <w:t>或增加</w:t>
      </w:r>
      <w:r>
        <w:rPr>
          <w:rFonts w:ascii="Times New Roman" w:hAnsi="Times New Roman"/>
          <w:color w:val="000000"/>
          <w:sz w:val="22"/>
        </w:rPr>
        <w:t>)</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4.4</w:t>
      </w:r>
    </w:p>
    <w:p w:rsidR="00D316A6" w:rsidRDefault="00C276E9">
      <w:pPr>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）解：设参加反应的碳酸钠的质量为</w:t>
      </w:r>
      <w:r>
        <w:rPr>
          <w:rFonts w:ascii="Times New Roman" w:hAnsi="Times New Roman"/>
          <w:color w:val="000000"/>
          <w:sz w:val="22"/>
        </w:rPr>
        <w:t xml:space="preserve">× </w:t>
      </w:r>
    </w:p>
    <w:tbl>
      <w:tblPr>
        <w:tblW w:w="0" w:type="auto"/>
        <w:tblLook w:val="04A0" w:firstRow="1" w:lastRow="0" w:firstColumn="1" w:lastColumn="0" w:noHBand="0" w:noVBand="1"/>
      </w:tblPr>
      <w:tblGrid>
        <w:gridCol w:w="3374"/>
        <w:gridCol w:w="866"/>
      </w:tblGrid>
      <w:tr w:rsidR="00D316A6">
        <w:tc>
          <w:tcPr>
            <w:tcW w:w="3374" w:type="dxa"/>
            <w:tcMar>
              <w:top w:w="15" w:type="dxa"/>
              <w:left w:w="15" w:type="dxa"/>
              <w:bottom w:w="15" w:type="dxa"/>
              <w:right w:w="15" w:type="dxa"/>
            </w:tcMar>
          </w:tcPr>
          <w:p w:rsidR="00D316A6" w:rsidRDefault="00C276E9">
            <w:pPr>
              <w:ind w:left="135"/>
              <w:jc w:val="left"/>
              <w:textAlignment w:val="center"/>
            </w:pPr>
            <w:r>
              <w:rPr>
                <w:rFonts w:ascii="Times New Roman" w:hAnsi="Times New Roman"/>
                <w:color w:val="000000"/>
                <w:sz w:val="22"/>
              </w:rPr>
              <w:t>Na</w:t>
            </w:r>
            <w:r>
              <w:rPr>
                <w:rFonts w:ascii="Times New Roman" w:hAnsi="Times New Roman"/>
                <w:color w:val="000000"/>
                <w:vertAlign w:val="subscript"/>
              </w:rPr>
              <w:t>2</w:t>
            </w:r>
            <w:r>
              <w:rPr>
                <w:rFonts w:ascii="Times New Roman" w:hAnsi="Times New Roman"/>
                <w:color w:val="000000"/>
                <w:sz w:val="22"/>
              </w:rPr>
              <w:t>CO</w:t>
            </w:r>
            <w:r>
              <w:rPr>
                <w:rFonts w:ascii="Times New Roman" w:hAnsi="Times New Roman"/>
                <w:color w:val="000000"/>
                <w:vertAlign w:val="subscript"/>
              </w:rPr>
              <w:t>3</w:t>
            </w:r>
            <w:r>
              <w:rPr>
                <w:rFonts w:ascii="Times New Roman" w:hAnsi="Times New Roman"/>
                <w:color w:val="000000"/>
                <w:sz w:val="22"/>
              </w:rPr>
              <w:t>+2HCl=2NaCl+H</w:t>
            </w:r>
            <w:r>
              <w:rPr>
                <w:rFonts w:ascii="Times New Roman" w:hAnsi="Times New Roman"/>
                <w:color w:val="000000"/>
                <w:vertAlign w:val="subscript"/>
              </w:rPr>
              <w:t>2</w:t>
            </w:r>
            <w:r>
              <w:rPr>
                <w:rFonts w:ascii="Times New Roman" w:hAnsi="Times New Roman"/>
                <w:color w:val="000000"/>
                <w:sz w:val="22"/>
              </w:rPr>
              <w:t>O+</w:t>
            </w:r>
          </w:p>
        </w:tc>
        <w:tc>
          <w:tcPr>
            <w:tcW w:w="866" w:type="dxa"/>
            <w:tcMar>
              <w:top w:w="15" w:type="dxa"/>
              <w:left w:w="15" w:type="dxa"/>
              <w:bottom w:w="15" w:type="dxa"/>
              <w:right w:w="15" w:type="dxa"/>
            </w:tcMar>
          </w:tcPr>
          <w:p w:rsidR="00D316A6" w:rsidRDefault="00C276E9">
            <w:pPr>
              <w:ind w:left="135"/>
              <w:jc w:val="left"/>
              <w:textAlignment w:val="center"/>
            </w:pPr>
            <w:r>
              <w:rPr>
                <w:rFonts w:ascii="Times New Roman" w:hAnsi="Times New Roman"/>
                <w:color w:val="000000"/>
                <w:sz w:val="22"/>
              </w:rPr>
              <w:t>CO</w:t>
            </w:r>
            <w:r>
              <w:rPr>
                <w:rFonts w:ascii="Times New Roman" w:hAnsi="Times New Roman"/>
                <w:color w:val="000000"/>
                <w:vertAlign w:val="subscript"/>
              </w:rPr>
              <w:t>2</w:t>
            </w:r>
            <w:r>
              <w:rPr>
                <w:rFonts w:ascii="Times New Roman" w:hAnsi="Times New Roman"/>
                <w:color w:val="000000"/>
                <w:sz w:val="22"/>
              </w:rPr>
              <w:t>↑</w:t>
            </w:r>
          </w:p>
        </w:tc>
      </w:tr>
      <w:tr w:rsidR="00D316A6">
        <w:tc>
          <w:tcPr>
            <w:tcW w:w="3374" w:type="dxa"/>
            <w:tcMar>
              <w:top w:w="15" w:type="dxa"/>
              <w:left w:w="15" w:type="dxa"/>
              <w:bottom w:w="15" w:type="dxa"/>
              <w:right w:w="15" w:type="dxa"/>
            </w:tcMar>
          </w:tcPr>
          <w:p w:rsidR="00D316A6" w:rsidRDefault="00C276E9">
            <w:pPr>
              <w:ind w:left="135"/>
              <w:jc w:val="left"/>
            </w:pPr>
            <w:r>
              <w:rPr>
                <w:rFonts w:ascii="Times New Roman" w:hAnsi="Times New Roman"/>
                <w:color w:val="000000"/>
                <w:sz w:val="22"/>
              </w:rPr>
              <w:t>106</w:t>
            </w:r>
          </w:p>
        </w:tc>
        <w:tc>
          <w:tcPr>
            <w:tcW w:w="866" w:type="dxa"/>
            <w:tcMar>
              <w:top w:w="15" w:type="dxa"/>
              <w:left w:w="15" w:type="dxa"/>
              <w:bottom w:w="15" w:type="dxa"/>
              <w:right w:w="15" w:type="dxa"/>
            </w:tcMar>
          </w:tcPr>
          <w:p w:rsidR="00D316A6" w:rsidRDefault="00C276E9">
            <w:pPr>
              <w:ind w:left="135"/>
              <w:jc w:val="left"/>
            </w:pPr>
            <w:r>
              <w:rPr>
                <w:rFonts w:ascii="Times New Roman" w:hAnsi="Times New Roman"/>
                <w:color w:val="000000"/>
                <w:sz w:val="22"/>
              </w:rPr>
              <w:t>44</w:t>
            </w:r>
          </w:p>
        </w:tc>
      </w:tr>
      <w:tr w:rsidR="00D316A6">
        <w:tc>
          <w:tcPr>
            <w:tcW w:w="3374" w:type="dxa"/>
            <w:tcMar>
              <w:top w:w="15" w:type="dxa"/>
              <w:left w:w="15" w:type="dxa"/>
              <w:bottom w:w="15" w:type="dxa"/>
              <w:right w:w="15" w:type="dxa"/>
            </w:tcMar>
          </w:tcPr>
          <w:p w:rsidR="00D316A6" w:rsidRDefault="00C276E9">
            <w:pPr>
              <w:ind w:left="135"/>
              <w:jc w:val="left"/>
            </w:pPr>
            <w:r>
              <w:rPr>
                <w:rFonts w:ascii="Times New Roman" w:hAnsi="Times New Roman"/>
                <w:color w:val="000000"/>
                <w:sz w:val="22"/>
              </w:rPr>
              <w:t>x</w:t>
            </w:r>
          </w:p>
        </w:tc>
        <w:tc>
          <w:tcPr>
            <w:tcW w:w="866" w:type="dxa"/>
            <w:tcMar>
              <w:top w:w="15" w:type="dxa"/>
              <w:left w:w="15" w:type="dxa"/>
              <w:bottom w:w="15" w:type="dxa"/>
              <w:right w:w="15" w:type="dxa"/>
            </w:tcMar>
          </w:tcPr>
          <w:p w:rsidR="00D316A6" w:rsidRDefault="00C276E9">
            <w:pPr>
              <w:ind w:left="135"/>
              <w:jc w:val="left"/>
            </w:pPr>
            <w:r>
              <w:rPr>
                <w:rFonts w:ascii="Times New Roman" w:hAnsi="Times New Roman"/>
                <w:color w:val="000000"/>
                <w:sz w:val="22"/>
              </w:rPr>
              <w:t>4.4g</w:t>
            </w:r>
          </w:p>
        </w:tc>
      </w:tr>
    </w:tbl>
    <w:p w:rsidR="00D316A6" w:rsidRDefault="00C276E9">
      <w:pPr>
        <w:jc w:val="left"/>
      </w:pPr>
      <w:r>
        <w:rPr>
          <w:rFonts w:ascii="Times New Roman" w:hAnsi="Times New Roman"/>
          <w:color w:val="000000"/>
          <w:sz w:val="22"/>
        </w:rPr>
        <w:t>106</w:t>
      </w:r>
      <w:r>
        <w:rPr>
          <w:rFonts w:ascii="Times New Roman" w:hAnsi="Times New Roman"/>
          <w:color w:val="000000"/>
          <w:sz w:val="22"/>
        </w:rPr>
        <w:t>：</w:t>
      </w:r>
      <w:r>
        <w:rPr>
          <w:rFonts w:ascii="Times New Roman" w:hAnsi="Times New Roman"/>
          <w:color w:val="000000"/>
          <w:sz w:val="22"/>
        </w:rPr>
        <w:t>44=x</w:t>
      </w:r>
      <w:r>
        <w:rPr>
          <w:rFonts w:ascii="Times New Roman" w:hAnsi="Times New Roman"/>
          <w:color w:val="000000"/>
          <w:sz w:val="22"/>
        </w:rPr>
        <w:t>：</w:t>
      </w:r>
      <w:r>
        <w:rPr>
          <w:rFonts w:ascii="Times New Roman" w:hAnsi="Times New Roman"/>
          <w:color w:val="000000"/>
          <w:sz w:val="22"/>
        </w:rPr>
        <w:t>4.4g</w:t>
      </w:r>
    </w:p>
    <w:p w:rsidR="00D316A6" w:rsidRDefault="00C276E9">
      <w:pPr>
        <w:jc w:val="left"/>
      </w:pPr>
      <w:r>
        <w:rPr>
          <w:rFonts w:ascii="Times New Roman" w:hAnsi="Times New Roman"/>
          <w:color w:val="000000"/>
          <w:sz w:val="22"/>
        </w:rPr>
        <w:t>解得：</w:t>
      </w:r>
      <w:r>
        <w:rPr>
          <w:rFonts w:ascii="Times New Roman" w:hAnsi="Times New Roman"/>
          <w:color w:val="000000"/>
          <w:sz w:val="22"/>
        </w:rPr>
        <w:t>x=10.6g</w:t>
      </w:r>
    </w:p>
    <w:p w:rsidR="00D316A6" w:rsidRDefault="00C276E9">
      <w:pPr>
        <w:jc w:val="left"/>
      </w:pPr>
      <w:r>
        <w:rPr>
          <w:rFonts w:ascii="Times New Roman" w:hAnsi="Times New Roman"/>
          <w:color w:val="000000"/>
          <w:sz w:val="22"/>
        </w:rPr>
        <w:t>在第三次实验中，加入</w:t>
      </w:r>
      <w:r>
        <w:rPr>
          <w:rFonts w:ascii="Times New Roman" w:hAnsi="Times New Roman"/>
          <w:color w:val="000000"/>
          <w:sz w:val="22"/>
        </w:rPr>
        <w:t>20g</w:t>
      </w:r>
      <w:r>
        <w:rPr>
          <w:rFonts w:ascii="Times New Roman" w:hAnsi="Times New Roman"/>
          <w:color w:val="000000"/>
          <w:sz w:val="22"/>
        </w:rPr>
        <w:t>稀盐酸生成二氧化碳：</w:t>
      </w:r>
      <w:r>
        <w:rPr>
          <w:rFonts w:ascii="Times New Roman" w:hAnsi="Times New Roman"/>
          <w:color w:val="000000"/>
          <w:sz w:val="22"/>
        </w:rPr>
        <w:t xml:space="preserve"> 240g+20g-258.9g=1.1g</w:t>
      </w:r>
    </w:p>
    <w:p w:rsidR="00D316A6" w:rsidRDefault="00C276E9">
      <w:pPr>
        <w:jc w:val="left"/>
      </w:pPr>
      <w:r>
        <w:rPr>
          <w:rFonts w:ascii="Times New Roman" w:hAnsi="Times New Roman"/>
          <w:color w:val="000000"/>
          <w:sz w:val="22"/>
        </w:rPr>
        <w:t>第四次实验中</w:t>
      </w:r>
      <w:r>
        <w:rPr>
          <w:rFonts w:ascii="Times New Roman" w:hAnsi="Times New Roman"/>
          <w:color w:val="000000"/>
          <w:sz w:val="22"/>
        </w:rPr>
        <w:t>20g</w:t>
      </w:r>
      <w:r>
        <w:rPr>
          <w:rFonts w:ascii="Times New Roman" w:hAnsi="Times New Roman"/>
          <w:color w:val="000000"/>
          <w:sz w:val="22"/>
        </w:rPr>
        <w:t>稀盐酸完全反应，那么应该生成二氧化碳</w:t>
      </w:r>
      <w:r>
        <w:rPr>
          <w:rFonts w:ascii="Times New Roman" w:hAnsi="Times New Roman"/>
          <w:color w:val="000000"/>
          <w:sz w:val="22"/>
        </w:rPr>
        <w:t>2.2g</w:t>
      </w:r>
    </w:p>
    <w:p w:rsidR="00D316A6" w:rsidRDefault="00C276E9">
      <w:pPr>
        <w:jc w:val="left"/>
      </w:pPr>
      <w:r>
        <w:rPr>
          <w:rFonts w:ascii="Times New Roman" w:hAnsi="Times New Roman"/>
          <w:color w:val="000000"/>
          <w:sz w:val="22"/>
        </w:rPr>
        <w:t>由此可知第三次实验中，与碳酸钠反应的稀盐酸的质量为：</w:t>
      </w:r>
      <w:r>
        <w:rPr>
          <w:rFonts w:ascii="Times New Roman" w:hAnsi="Times New Roman"/>
          <w:color w:val="000000"/>
          <w:sz w:val="22"/>
        </w:rPr>
        <w:t>20g× (1.1g/2.2g) =10g</w:t>
      </w:r>
    </w:p>
    <w:p w:rsidR="00D316A6" w:rsidRDefault="00C276E9">
      <w:pPr>
        <w:jc w:val="left"/>
      </w:pPr>
      <w:r>
        <w:rPr>
          <w:rFonts w:ascii="Times New Roman" w:hAnsi="Times New Roman"/>
          <w:color w:val="000000"/>
          <w:sz w:val="22"/>
        </w:rPr>
        <w:t>那么与氢氧化钠反应的稀盐酸的质量：</w:t>
      </w:r>
      <w:r>
        <w:rPr>
          <w:rFonts w:ascii="Times New Roman" w:hAnsi="Times New Roman"/>
          <w:color w:val="000000"/>
          <w:sz w:val="22"/>
        </w:rPr>
        <w:t xml:space="preserve"> </w:t>
      </w:r>
      <w:r>
        <w:rPr>
          <w:rFonts w:ascii="Times New Roman" w:hAnsi="Times New Roman"/>
          <w:color w:val="000000"/>
          <w:sz w:val="22"/>
        </w:rPr>
        <w:t>20g-10g=10g</w:t>
      </w:r>
    </w:p>
    <w:p w:rsidR="00D316A6" w:rsidRDefault="00C276E9">
      <w:pPr>
        <w:jc w:val="left"/>
      </w:pPr>
      <w:r>
        <w:rPr>
          <w:rFonts w:ascii="Times New Roman" w:hAnsi="Times New Roman"/>
          <w:color w:val="000000"/>
          <w:sz w:val="22"/>
        </w:rPr>
        <w:t>则与全部氢氧化钠反应的稀盐酸的质量：</w:t>
      </w:r>
      <w:r>
        <w:rPr>
          <w:rFonts w:ascii="Times New Roman" w:hAnsi="Times New Roman"/>
          <w:color w:val="000000"/>
          <w:sz w:val="22"/>
        </w:rPr>
        <w:t xml:space="preserve"> 20g+20g+10g=50g</w:t>
      </w:r>
    </w:p>
    <w:p w:rsidR="00D316A6" w:rsidRDefault="00C276E9">
      <w:pPr>
        <w:jc w:val="left"/>
      </w:pPr>
      <w:proofErr w:type="gramStart"/>
      <w:r>
        <w:rPr>
          <w:rFonts w:ascii="Times New Roman" w:hAnsi="Times New Roman"/>
          <w:color w:val="000000"/>
          <w:sz w:val="22"/>
        </w:rPr>
        <w:t>设氢氧化钠</w:t>
      </w:r>
      <w:proofErr w:type="gramEnd"/>
      <w:r>
        <w:rPr>
          <w:rFonts w:ascii="Times New Roman" w:hAnsi="Times New Roman"/>
          <w:color w:val="000000"/>
          <w:sz w:val="22"/>
        </w:rPr>
        <w:t>的质量为</w:t>
      </w:r>
      <w:r>
        <w:rPr>
          <w:rFonts w:ascii="Times New Roman" w:hAnsi="Times New Roman"/>
          <w:color w:val="000000"/>
          <w:sz w:val="22"/>
        </w:rPr>
        <w:t>y</w:t>
      </w:r>
      <w:r>
        <w:rPr>
          <w:rFonts w:ascii="Times New Roman" w:hAnsi="Times New Roman"/>
          <w:color w:val="000000"/>
          <w:sz w:val="22"/>
        </w:rPr>
        <w:t>，</w:t>
      </w:r>
    </w:p>
    <w:tbl>
      <w:tblPr>
        <w:tblW w:w="0" w:type="auto"/>
        <w:tblLook w:val="04A0" w:firstRow="1" w:lastRow="0" w:firstColumn="1" w:lastColumn="0" w:noHBand="0" w:noVBand="1"/>
      </w:tblPr>
      <w:tblGrid>
        <w:gridCol w:w="1096"/>
        <w:gridCol w:w="2784"/>
      </w:tblGrid>
      <w:tr w:rsidR="00D316A6">
        <w:tc>
          <w:tcPr>
            <w:tcW w:w="1096" w:type="dxa"/>
            <w:tcMar>
              <w:top w:w="15" w:type="dxa"/>
              <w:left w:w="15" w:type="dxa"/>
              <w:bottom w:w="15" w:type="dxa"/>
              <w:right w:w="15" w:type="dxa"/>
            </w:tcMar>
          </w:tcPr>
          <w:p w:rsidR="00D316A6" w:rsidRDefault="00C276E9">
            <w:pPr>
              <w:ind w:left="135"/>
              <w:jc w:val="left"/>
            </w:pPr>
            <w:r>
              <w:rPr>
                <w:rFonts w:ascii="Times New Roman" w:hAnsi="Times New Roman"/>
                <w:color w:val="000000"/>
                <w:sz w:val="22"/>
              </w:rPr>
              <w:t>NaOH+</w:t>
            </w:r>
          </w:p>
        </w:tc>
        <w:tc>
          <w:tcPr>
            <w:tcW w:w="2784" w:type="dxa"/>
            <w:tcMar>
              <w:top w:w="15" w:type="dxa"/>
              <w:left w:w="15" w:type="dxa"/>
              <w:bottom w:w="15" w:type="dxa"/>
              <w:right w:w="15" w:type="dxa"/>
            </w:tcMar>
          </w:tcPr>
          <w:p w:rsidR="00D316A6" w:rsidRDefault="00C276E9">
            <w:pPr>
              <w:ind w:left="135"/>
              <w:jc w:val="left"/>
              <w:textAlignment w:val="center"/>
            </w:pPr>
            <w:r>
              <w:rPr>
                <w:rFonts w:ascii="Times New Roman" w:hAnsi="Times New Roman"/>
                <w:color w:val="000000"/>
                <w:sz w:val="22"/>
              </w:rPr>
              <w:t>HCl=NaCl+H</w:t>
            </w:r>
            <w:r>
              <w:rPr>
                <w:rFonts w:ascii="Times New Roman" w:hAnsi="Times New Roman"/>
                <w:color w:val="000000"/>
                <w:vertAlign w:val="subscript"/>
              </w:rPr>
              <w:t>2</w:t>
            </w:r>
            <w:r>
              <w:rPr>
                <w:rFonts w:ascii="Times New Roman" w:hAnsi="Times New Roman"/>
                <w:color w:val="000000"/>
                <w:sz w:val="22"/>
              </w:rPr>
              <w:t>O</w:t>
            </w:r>
          </w:p>
        </w:tc>
      </w:tr>
      <w:tr w:rsidR="00D316A6">
        <w:tc>
          <w:tcPr>
            <w:tcW w:w="1096" w:type="dxa"/>
            <w:tcMar>
              <w:top w:w="15" w:type="dxa"/>
              <w:left w:w="15" w:type="dxa"/>
              <w:bottom w:w="15" w:type="dxa"/>
              <w:right w:w="15" w:type="dxa"/>
            </w:tcMar>
          </w:tcPr>
          <w:p w:rsidR="00D316A6" w:rsidRDefault="00C276E9">
            <w:pPr>
              <w:ind w:left="135"/>
              <w:jc w:val="left"/>
            </w:pPr>
            <w:r>
              <w:rPr>
                <w:rFonts w:ascii="Times New Roman" w:hAnsi="Times New Roman"/>
                <w:color w:val="000000"/>
                <w:sz w:val="22"/>
              </w:rPr>
              <w:t>40</w:t>
            </w:r>
          </w:p>
        </w:tc>
        <w:tc>
          <w:tcPr>
            <w:tcW w:w="2784" w:type="dxa"/>
            <w:tcMar>
              <w:top w:w="15" w:type="dxa"/>
              <w:left w:w="15" w:type="dxa"/>
              <w:bottom w:w="15" w:type="dxa"/>
              <w:right w:w="15" w:type="dxa"/>
            </w:tcMar>
          </w:tcPr>
          <w:p w:rsidR="00D316A6" w:rsidRDefault="00C276E9">
            <w:pPr>
              <w:ind w:left="135"/>
              <w:jc w:val="left"/>
            </w:pPr>
            <w:r>
              <w:rPr>
                <w:rFonts w:ascii="Times New Roman" w:hAnsi="Times New Roman"/>
                <w:color w:val="000000"/>
                <w:sz w:val="22"/>
              </w:rPr>
              <w:t>36.5</w:t>
            </w:r>
          </w:p>
        </w:tc>
      </w:tr>
      <w:tr w:rsidR="00D316A6">
        <w:tc>
          <w:tcPr>
            <w:tcW w:w="1096" w:type="dxa"/>
            <w:tcMar>
              <w:top w:w="15" w:type="dxa"/>
              <w:left w:w="15" w:type="dxa"/>
              <w:bottom w:w="15" w:type="dxa"/>
              <w:right w:w="15" w:type="dxa"/>
            </w:tcMar>
          </w:tcPr>
          <w:p w:rsidR="00D316A6" w:rsidRDefault="00C276E9">
            <w:pPr>
              <w:ind w:left="135"/>
              <w:jc w:val="left"/>
            </w:pPr>
            <w:r>
              <w:rPr>
                <w:rFonts w:ascii="Times New Roman" w:hAnsi="Times New Roman"/>
                <w:color w:val="000000"/>
                <w:sz w:val="22"/>
              </w:rPr>
              <w:t>y</w:t>
            </w:r>
          </w:p>
        </w:tc>
        <w:tc>
          <w:tcPr>
            <w:tcW w:w="2784" w:type="dxa"/>
            <w:tcMar>
              <w:top w:w="15" w:type="dxa"/>
              <w:left w:w="15" w:type="dxa"/>
              <w:bottom w:w="15" w:type="dxa"/>
              <w:right w:w="15" w:type="dxa"/>
            </w:tcMar>
          </w:tcPr>
          <w:p w:rsidR="00D316A6" w:rsidRDefault="00C276E9">
            <w:pPr>
              <w:ind w:left="135"/>
              <w:jc w:val="left"/>
            </w:pPr>
            <w:r>
              <w:rPr>
                <w:rFonts w:ascii="Times New Roman" w:hAnsi="Times New Roman"/>
                <w:color w:val="000000"/>
                <w:sz w:val="22"/>
              </w:rPr>
              <w:t>50g×18.25%=9.125 g</w:t>
            </w:r>
          </w:p>
        </w:tc>
      </w:tr>
    </w:tbl>
    <w:p w:rsidR="00D316A6" w:rsidRDefault="00C276E9">
      <w:pPr>
        <w:jc w:val="left"/>
      </w:pPr>
      <w:r>
        <w:rPr>
          <w:rFonts w:ascii="Times New Roman" w:hAnsi="Times New Roman"/>
          <w:color w:val="000000"/>
          <w:sz w:val="22"/>
        </w:rPr>
        <w:t>40</w:t>
      </w:r>
      <w:r>
        <w:rPr>
          <w:rFonts w:ascii="Times New Roman" w:hAnsi="Times New Roman"/>
          <w:color w:val="000000"/>
          <w:sz w:val="22"/>
        </w:rPr>
        <w:t>：</w:t>
      </w:r>
      <w:r>
        <w:rPr>
          <w:rFonts w:ascii="Times New Roman" w:hAnsi="Times New Roman"/>
          <w:color w:val="000000"/>
          <w:sz w:val="22"/>
        </w:rPr>
        <w:t>36.5=y</w:t>
      </w:r>
      <w:r>
        <w:rPr>
          <w:rFonts w:ascii="Times New Roman" w:hAnsi="Times New Roman"/>
          <w:color w:val="000000"/>
          <w:sz w:val="22"/>
        </w:rPr>
        <w:t>：</w:t>
      </w:r>
      <w:r>
        <w:rPr>
          <w:rFonts w:ascii="Times New Roman" w:hAnsi="Times New Roman"/>
          <w:color w:val="000000"/>
          <w:sz w:val="22"/>
        </w:rPr>
        <w:t>9.125g</w:t>
      </w:r>
    </w:p>
    <w:p w:rsidR="00D316A6" w:rsidRDefault="00C276E9">
      <w:pPr>
        <w:jc w:val="left"/>
      </w:pPr>
      <w:r>
        <w:rPr>
          <w:rFonts w:ascii="Times New Roman" w:hAnsi="Times New Roman"/>
          <w:color w:val="000000"/>
          <w:sz w:val="22"/>
        </w:rPr>
        <w:lastRenderedPageBreak/>
        <w:t>解得：</w:t>
      </w:r>
      <w:r>
        <w:rPr>
          <w:rFonts w:ascii="Times New Roman" w:hAnsi="Times New Roman"/>
          <w:color w:val="000000"/>
          <w:sz w:val="22"/>
        </w:rPr>
        <w:t>y=l10g</w:t>
      </w:r>
    </w:p>
    <w:p w:rsidR="00D316A6" w:rsidRDefault="00C276E9">
      <w:pPr>
        <w:jc w:val="left"/>
        <w:textAlignment w:val="center"/>
      </w:pPr>
      <w:r>
        <w:rPr>
          <w:rFonts w:ascii="Times New Roman" w:hAnsi="Times New Roman"/>
          <w:color w:val="000000"/>
          <w:sz w:val="22"/>
        </w:rPr>
        <w:t>氢氧化钠的质量分数：</w:t>
      </w:r>
      <w:r>
        <w:rPr>
          <w:rFonts w:ascii="Times New Roman" w:hAnsi="Times New Roman"/>
          <w:color w:val="000000"/>
          <w:sz w:val="22"/>
        </w:rPr>
        <w:t xml:space="preserve"> </w:t>
      </w:r>
      <m:oMath>
        <m:f>
          <m:fPr>
            <m:ctrlPr>
              <w:rPr>
                <w:rFonts w:ascii="Cambria Math" w:hAnsi="Cambria Math"/>
              </w:rPr>
            </m:ctrlPr>
          </m:fPr>
          <m:num>
            <m:r>
              <w:rPr>
                <w:rFonts w:ascii="Cambria Math" w:hAnsi="Cambria Math"/>
                <w:sz w:val="30"/>
                <w:szCs w:val="30"/>
              </w:rPr>
              <m:t>10</m:t>
            </m:r>
            <m:r>
              <w:rPr>
                <w:rFonts w:ascii="Cambria Math" w:hAnsi="Cambria Math"/>
                <w:sz w:val="30"/>
                <w:szCs w:val="30"/>
              </w:rPr>
              <m:t>g</m:t>
            </m:r>
          </m:num>
          <m:den>
            <m:r>
              <w:rPr>
                <w:rFonts w:ascii="Cambria Math" w:hAnsi="Cambria Math"/>
                <w:sz w:val="30"/>
                <w:szCs w:val="30"/>
              </w:rPr>
              <m:t>10</m:t>
            </m:r>
            <m:r>
              <w:rPr>
                <w:rFonts w:ascii="Cambria Math" w:hAnsi="Cambria Math"/>
                <w:sz w:val="30"/>
                <w:szCs w:val="30"/>
              </w:rPr>
              <m:t>g</m:t>
            </m:r>
            <m:r>
              <w:rPr>
                <w:rFonts w:ascii="Cambria Math" w:hAnsi="Cambria Math"/>
                <w:sz w:val="30"/>
                <w:szCs w:val="30"/>
              </w:rPr>
              <m:t>+10.6</m:t>
            </m:r>
            <m:r>
              <w:rPr>
                <w:rFonts w:ascii="Cambria Math" w:hAnsi="Cambria Math"/>
                <w:sz w:val="30"/>
                <w:szCs w:val="30"/>
              </w:rPr>
              <m:t>g</m:t>
            </m:r>
          </m:den>
        </m:f>
      </m:oMath>
      <w:r>
        <w:rPr>
          <w:rFonts w:ascii="Times New Roman" w:hAnsi="Times New Roman"/>
          <w:color w:val="000000"/>
          <w:sz w:val="22"/>
        </w:rPr>
        <w:t xml:space="preserve"> ×100%=48.54%</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）根据氢氧化钠的潮解性和与二氧化碳反应的性质分析；</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）根据质量守恒定律分析；</w:t>
      </w:r>
    </w:p>
    <w:p w:rsidR="00D316A6" w:rsidRDefault="00C276E9">
      <w:pPr>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）根据二氧化碳质量及氢氧化钠和碳酸钠中加入盐酸，盐酸</w:t>
      </w:r>
      <w:r>
        <w:rPr>
          <w:rFonts w:ascii="Times New Roman" w:hAnsi="Times New Roman"/>
          <w:color w:val="000000"/>
          <w:sz w:val="22"/>
        </w:rPr>
        <w:t>先与氢氧化钠反应，然后与碳酸钠反应，从而计算出所用盐酸质量，再利用盐酸质量及方程式中物质间质量关系计算氢氧化钠质量分析。</w:t>
      </w:r>
    </w:p>
    <w:p w:rsidR="00D316A6" w:rsidRDefault="00C276E9">
      <w:pPr>
        <w:jc w:val="left"/>
        <w:textAlignment w:val="center"/>
      </w:pPr>
      <w:r>
        <w:rPr>
          <w:rFonts w:ascii="Times New Roman" w:hAnsi="Times New Roman"/>
          <w:color w:val="000000"/>
          <w:sz w:val="22"/>
        </w:rPr>
        <w:t>【解答】</w:t>
      </w:r>
      <w:r>
        <w:rPr>
          <w:rFonts w:ascii="Times New Roman" w:hAnsi="Times New Roman"/>
          <w:color w:val="000000"/>
          <w:sz w:val="22"/>
        </w:rPr>
        <w:t xml:space="preserve"> (1)</w:t>
      </w:r>
      <w:r>
        <w:rPr>
          <w:rFonts w:ascii="Times New Roman" w:hAnsi="Times New Roman"/>
          <w:color w:val="000000"/>
          <w:sz w:val="22"/>
        </w:rPr>
        <w:t>氢氧化钠易潮解，且能与二氧化碳反应，</w:t>
      </w:r>
      <w:proofErr w:type="gramStart"/>
      <w:r>
        <w:rPr>
          <w:rFonts w:ascii="Times New Roman" w:hAnsi="Times New Roman"/>
          <w:color w:val="000000"/>
          <w:sz w:val="22"/>
        </w:rPr>
        <w:t>瓶塞没塞紧的</w:t>
      </w:r>
      <w:proofErr w:type="gramEnd"/>
      <w:r>
        <w:rPr>
          <w:rFonts w:ascii="Times New Roman" w:hAnsi="Times New Roman"/>
          <w:color w:val="000000"/>
          <w:sz w:val="22"/>
        </w:rPr>
        <w:t>试剂瓶中固体质量会因吸水或二氧化碳而变大；</w:t>
      </w:r>
      <w:r>
        <w:br/>
      </w:r>
      <w:r>
        <w:rPr>
          <w:rFonts w:ascii="Times New Roman" w:hAnsi="Times New Roman"/>
          <w:color w:val="000000"/>
          <w:sz w:val="22"/>
        </w:rPr>
        <w:t xml:space="preserve"> </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）由质量守恒定律可知，</w:t>
      </w:r>
      <w:r>
        <w:rPr>
          <w:rFonts w:ascii="Times New Roman" w:hAnsi="Times New Roman"/>
          <w:color w:val="000000"/>
          <w:sz w:val="22"/>
        </w:rPr>
        <w:t xml:space="preserve"> </w:t>
      </w:r>
      <w:r>
        <w:rPr>
          <w:rFonts w:ascii="Times New Roman" w:hAnsi="Times New Roman"/>
          <w:color w:val="000000"/>
          <w:sz w:val="22"/>
        </w:rPr>
        <w:t>烧杯中加入</w:t>
      </w:r>
      <w:r>
        <w:rPr>
          <w:rFonts w:ascii="Times New Roman" w:hAnsi="Times New Roman"/>
          <w:color w:val="000000"/>
          <w:sz w:val="22"/>
        </w:rPr>
        <w:t>100</w:t>
      </w:r>
      <w:r>
        <w:rPr>
          <w:rFonts w:ascii="Times New Roman" w:hAnsi="Times New Roman"/>
          <w:color w:val="000000"/>
          <w:sz w:val="22"/>
        </w:rPr>
        <w:t>克稀盐酸，充分反应共生成二氧化碳质量为</w:t>
      </w:r>
      <w:r>
        <w:rPr>
          <w:rFonts w:ascii="Times New Roman" w:hAnsi="Times New Roman"/>
          <w:color w:val="000000"/>
          <w:sz w:val="22"/>
        </w:rPr>
        <w:t>200g+100g-295.6g=4.4g</w:t>
      </w:r>
      <w:r>
        <w:rPr>
          <w:rFonts w:ascii="Times New Roman" w:hAnsi="Times New Roman"/>
          <w:color w:val="000000"/>
          <w:sz w:val="22"/>
        </w:rPr>
        <w:t>；</w:t>
      </w:r>
      <w:r>
        <w:br/>
      </w:r>
      <w:r>
        <w:rPr>
          <w:rFonts w:ascii="Times New Roman" w:hAnsi="Times New Roman"/>
          <w:color w:val="000000"/>
          <w:sz w:val="22"/>
        </w:rPr>
        <w:t xml:space="preserve"> </w:t>
      </w:r>
      <w:r>
        <w:rPr>
          <w:rFonts w:ascii="Times New Roman" w:hAnsi="Times New Roman"/>
          <w:color w:val="000000"/>
          <w:sz w:val="22"/>
        </w:rPr>
        <w:t>故答案为：（</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变大</w:t>
      </w:r>
      <w:r>
        <w:rPr>
          <w:rFonts w:ascii="Times New Roman" w:hAnsi="Times New Roman"/>
          <w:color w:val="000000"/>
          <w:sz w:val="22"/>
        </w:rPr>
        <w:t>(</w:t>
      </w:r>
      <w:r>
        <w:rPr>
          <w:rFonts w:ascii="Times New Roman" w:hAnsi="Times New Roman"/>
          <w:color w:val="000000"/>
          <w:sz w:val="22"/>
        </w:rPr>
        <w:t>或增加</w:t>
      </w:r>
      <w:r>
        <w:rPr>
          <w:rFonts w:ascii="Times New Roman" w:hAnsi="Times New Roman"/>
          <w:color w:val="000000"/>
          <w:sz w:val="22"/>
        </w:rPr>
        <w:t xml:space="preserve">) </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4.4</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48.54%</w:t>
      </w:r>
      <w:r>
        <w:rPr>
          <w:rFonts w:ascii="Times New Roman" w:hAnsi="Times New Roman"/>
          <w:color w:val="000000"/>
          <w:sz w:val="22"/>
        </w:rPr>
        <w:t>。</w:t>
      </w:r>
    </w:p>
    <w:p w:rsidR="00D316A6" w:rsidRDefault="00C276E9">
      <w:pPr>
        <w:jc w:val="left"/>
        <w:textAlignment w:val="center"/>
      </w:pPr>
      <w:r>
        <w:t>29</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F</w:t>
      </w:r>
      <w:r>
        <w:rPr>
          <w:rFonts w:ascii="Times New Roman" w:hAnsi="Times New Roman"/>
          <w:color w:val="000000"/>
          <w:vertAlign w:val="subscript"/>
        </w:rPr>
        <w:t>0</w:t>
      </w:r>
      <w:r>
        <w:rPr>
          <w:rFonts w:ascii="Times New Roman" w:hAnsi="Times New Roman"/>
          <w:color w:val="000000"/>
          <w:sz w:val="22"/>
        </w:rPr>
        <w:t xml:space="preserve">=pS=1×10 </w:t>
      </w:r>
      <w:r>
        <w:rPr>
          <w:rFonts w:ascii="Times New Roman" w:hAnsi="Times New Roman"/>
          <w:color w:val="000000"/>
          <w:vertAlign w:val="superscript"/>
        </w:rPr>
        <w:t>5</w:t>
      </w:r>
      <w:r>
        <w:rPr>
          <w:rFonts w:ascii="Times New Roman" w:hAnsi="Times New Roman"/>
          <w:color w:val="000000"/>
          <w:sz w:val="22"/>
        </w:rPr>
        <w:t xml:space="preserve">Pa×40×10 </w:t>
      </w:r>
      <w:r>
        <w:rPr>
          <w:rFonts w:ascii="Times New Roman" w:hAnsi="Times New Roman"/>
          <w:color w:val="000000"/>
          <w:sz w:val="22"/>
        </w:rPr>
        <w:t>－</w:t>
      </w:r>
      <w:r>
        <w:rPr>
          <w:rFonts w:ascii="Times New Roman" w:hAnsi="Times New Roman"/>
          <w:color w:val="000000"/>
          <w:sz w:val="22"/>
        </w:rPr>
        <w:t>4m</w:t>
      </w:r>
      <w:r>
        <w:rPr>
          <w:rFonts w:ascii="Times New Roman" w:hAnsi="Times New Roman"/>
          <w:color w:val="000000"/>
          <w:vertAlign w:val="superscript"/>
        </w:rPr>
        <w:t>2</w:t>
      </w:r>
      <w:r>
        <w:rPr>
          <w:rFonts w:ascii="Times New Roman" w:hAnsi="Times New Roman"/>
          <w:color w:val="000000"/>
          <w:sz w:val="22"/>
        </w:rPr>
        <w:t xml:space="preserve"> =400N </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F</w:t>
      </w:r>
      <w:r>
        <w:rPr>
          <w:rFonts w:ascii="Times New Roman" w:hAnsi="Times New Roman"/>
          <w:color w:val="000000"/>
          <w:vertAlign w:val="subscript"/>
        </w:rPr>
        <w:t>1</w:t>
      </w:r>
      <w:r>
        <w:rPr>
          <w:rFonts w:ascii="Times New Roman" w:hAnsi="Times New Roman"/>
          <w:color w:val="000000"/>
          <w:sz w:val="22"/>
        </w:rPr>
        <w:t>·L</w:t>
      </w:r>
      <w:r>
        <w:rPr>
          <w:rFonts w:ascii="Times New Roman" w:hAnsi="Times New Roman"/>
          <w:color w:val="000000"/>
          <w:vertAlign w:val="subscript"/>
        </w:rPr>
        <w:t>1</w:t>
      </w:r>
      <w:r>
        <w:rPr>
          <w:rFonts w:ascii="Times New Roman" w:hAnsi="Times New Roman"/>
          <w:color w:val="000000"/>
          <w:sz w:val="22"/>
        </w:rPr>
        <w:t xml:space="preserve"> =F</w:t>
      </w:r>
      <w:r>
        <w:rPr>
          <w:rFonts w:ascii="Times New Roman" w:hAnsi="Times New Roman"/>
          <w:color w:val="000000"/>
          <w:vertAlign w:val="subscript"/>
        </w:rPr>
        <w:t>2</w:t>
      </w:r>
      <w:r>
        <w:rPr>
          <w:rFonts w:ascii="Times New Roman" w:hAnsi="Times New Roman"/>
          <w:color w:val="000000"/>
          <w:sz w:val="22"/>
        </w:rPr>
        <w:t>·L</w:t>
      </w:r>
      <w:r>
        <w:rPr>
          <w:rFonts w:ascii="Times New Roman" w:hAnsi="Times New Roman"/>
          <w:color w:val="000000"/>
          <w:vertAlign w:val="subscript"/>
        </w:rPr>
        <w:t>2</w:t>
      </w:r>
      <w:r>
        <w:rPr>
          <w:rFonts w:ascii="Times New Roman" w:hAnsi="Times New Roman"/>
          <w:color w:val="000000"/>
          <w:sz w:val="22"/>
        </w:rPr>
        <w:t xml:space="preserve"> F·OB= F</w:t>
      </w:r>
      <w:r>
        <w:rPr>
          <w:rFonts w:ascii="Times New Roman" w:hAnsi="Times New Roman"/>
          <w:color w:val="000000"/>
          <w:vertAlign w:val="subscript"/>
        </w:rPr>
        <w:t>0</w:t>
      </w:r>
      <w:r>
        <w:rPr>
          <w:rFonts w:ascii="Times New Roman" w:hAnsi="Times New Roman"/>
          <w:color w:val="000000"/>
          <w:sz w:val="22"/>
        </w:rPr>
        <w:t xml:space="preserve">·OA F×4= 400N×1 F=100N </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p</w:t>
      </w:r>
      <w:r>
        <w:rPr>
          <w:rFonts w:ascii="Times New Roman" w:hAnsi="Times New Roman"/>
          <w:color w:val="000000"/>
          <w:vertAlign w:val="subscript"/>
        </w:rPr>
        <w:t>地</w:t>
      </w:r>
      <w:r>
        <w:rPr>
          <w:rFonts w:ascii="Times New Roman" w:hAnsi="Times New Roman"/>
          <w:color w:val="000000"/>
          <w:sz w:val="22"/>
        </w:rPr>
        <w:t>=F</w:t>
      </w:r>
      <w:r>
        <w:rPr>
          <w:rFonts w:ascii="Times New Roman" w:hAnsi="Times New Roman"/>
          <w:color w:val="000000"/>
          <w:vertAlign w:val="subscript"/>
        </w:rPr>
        <w:t>压</w:t>
      </w:r>
      <w:r>
        <w:rPr>
          <w:rFonts w:ascii="Times New Roman" w:hAnsi="Times New Roman"/>
          <w:color w:val="000000"/>
          <w:sz w:val="22"/>
        </w:rPr>
        <w:t>/S=(500N</w:t>
      </w:r>
      <w:r>
        <w:rPr>
          <w:rFonts w:ascii="Times New Roman" w:hAnsi="Times New Roman"/>
          <w:color w:val="000000"/>
          <w:sz w:val="22"/>
        </w:rPr>
        <w:t>－</w:t>
      </w:r>
      <w:r>
        <w:rPr>
          <w:rFonts w:ascii="Times New Roman" w:hAnsi="Times New Roman"/>
          <w:color w:val="000000"/>
          <w:sz w:val="22"/>
        </w:rPr>
        <w:t>100N)/200×10</w:t>
      </w:r>
      <w:r>
        <w:rPr>
          <w:rFonts w:ascii="Times New Roman" w:hAnsi="Times New Roman"/>
          <w:color w:val="000000"/>
          <w:vertAlign w:val="superscript"/>
        </w:rPr>
        <w:t>－</w:t>
      </w:r>
      <w:r>
        <w:rPr>
          <w:rFonts w:ascii="Times New Roman" w:hAnsi="Times New Roman"/>
          <w:color w:val="000000"/>
          <w:vertAlign w:val="superscript"/>
        </w:rPr>
        <w:t>4</w:t>
      </w:r>
      <w:r>
        <w:rPr>
          <w:rFonts w:ascii="Times New Roman" w:hAnsi="Times New Roman"/>
          <w:color w:val="000000"/>
          <w:sz w:val="22"/>
        </w:rPr>
        <w:t>m</w:t>
      </w:r>
      <w:r>
        <w:rPr>
          <w:rFonts w:ascii="Times New Roman" w:hAnsi="Times New Roman"/>
          <w:color w:val="000000"/>
          <w:vertAlign w:val="superscript"/>
        </w:rPr>
        <w:t>2</w:t>
      </w:r>
      <w:r>
        <w:rPr>
          <w:rFonts w:ascii="Times New Roman" w:hAnsi="Times New Roman"/>
          <w:color w:val="000000"/>
          <w:sz w:val="22"/>
        </w:rPr>
        <w:t>×2=1.0×10</w:t>
      </w:r>
      <w:r>
        <w:rPr>
          <w:rFonts w:ascii="Times New Roman" w:hAnsi="Times New Roman"/>
          <w:color w:val="000000"/>
          <w:vertAlign w:val="superscript"/>
        </w:rPr>
        <w:t>4</w:t>
      </w:r>
      <w:r>
        <w:rPr>
          <w:rFonts w:ascii="Times New Roman" w:hAnsi="Times New Roman"/>
          <w:color w:val="000000"/>
          <w:sz w:val="22"/>
        </w:rPr>
        <w:t xml:space="preserve">Pa </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）已知压强和受力面积根据公式</w:t>
      </w:r>
      <w:r>
        <w:rPr>
          <w:rFonts w:ascii="Times New Roman" w:hAnsi="Times New Roman"/>
          <w:color w:val="000000"/>
          <w:sz w:val="22"/>
        </w:rPr>
        <w:t>F=pS</w:t>
      </w:r>
      <w:r>
        <w:rPr>
          <w:rFonts w:ascii="Times New Roman" w:hAnsi="Times New Roman"/>
          <w:color w:val="000000"/>
          <w:sz w:val="22"/>
        </w:rPr>
        <w:t>计算吸盘受到的大气压力；</w:t>
      </w:r>
      <w:r>
        <w:br/>
      </w:r>
      <w:r>
        <w:rPr>
          <w:rFonts w:ascii="Times New Roman" w:hAnsi="Times New Roman"/>
          <w:color w:val="000000"/>
          <w:sz w:val="22"/>
        </w:rPr>
        <w:t xml:space="preserve"> </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）根据杠杆的平衡条件</w:t>
      </w:r>
      <w:r>
        <w:rPr>
          <w:rFonts w:ascii="Times New Roman" w:hAnsi="Times New Roman"/>
          <w:color w:val="000000"/>
          <w:sz w:val="22"/>
        </w:rPr>
        <w:t xml:space="preserve"> </w:t>
      </w:r>
      <w:r>
        <w:rPr>
          <w:rFonts w:ascii="Arial" w:hAnsi="Arial"/>
          <w:color w:val="333333"/>
          <w:highlight w:val="white"/>
        </w:rPr>
        <w:t>F</w:t>
      </w:r>
      <w:r>
        <w:rPr>
          <w:rFonts w:ascii="Arial" w:hAnsi="Arial"/>
          <w:color w:val="333333"/>
          <w:highlight w:val="white"/>
          <w:vertAlign w:val="subscript"/>
        </w:rPr>
        <w:t>1</w:t>
      </w:r>
      <w:r>
        <w:rPr>
          <w:rFonts w:ascii="Arial" w:hAnsi="Arial"/>
          <w:color w:val="333333"/>
          <w:highlight w:val="white"/>
        </w:rPr>
        <w:t>·L</w:t>
      </w:r>
      <w:r>
        <w:rPr>
          <w:rFonts w:ascii="Arial" w:hAnsi="Arial"/>
          <w:color w:val="333333"/>
          <w:highlight w:val="white"/>
          <w:vertAlign w:val="subscript"/>
        </w:rPr>
        <w:t>1</w:t>
      </w:r>
      <w:r>
        <w:rPr>
          <w:rFonts w:ascii="Arial" w:hAnsi="Arial"/>
          <w:color w:val="333333"/>
        </w:rPr>
        <w:t xml:space="preserve"> </w:t>
      </w:r>
      <w:r>
        <w:rPr>
          <w:rFonts w:ascii="Arial" w:hAnsi="Arial"/>
          <w:color w:val="333333"/>
          <w:highlight w:val="white"/>
        </w:rPr>
        <w:t>=F</w:t>
      </w:r>
      <w:r>
        <w:rPr>
          <w:rFonts w:ascii="Arial" w:hAnsi="Arial"/>
          <w:color w:val="333333"/>
          <w:highlight w:val="white"/>
          <w:vertAlign w:val="subscript"/>
        </w:rPr>
        <w:t>2</w:t>
      </w:r>
      <w:r>
        <w:rPr>
          <w:rFonts w:ascii="Arial" w:hAnsi="Arial"/>
          <w:color w:val="333333"/>
          <w:highlight w:val="white"/>
        </w:rPr>
        <w:t>·L</w:t>
      </w:r>
      <w:r>
        <w:rPr>
          <w:rFonts w:ascii="Arial" w:hAnsi="Arial"/>
          <w:color w:val="333333"/>
          <w:highlight w:val="white"/>
          <w:vertAlign w:val="subscript"/>
        </w:rPr>
        <w:t>2</w:t>
      </w:r>
      <w:r>
        <w:rPr>
          <w:rFonts w:ascii="Arial" w:hAnsi="Arial"/>
          <w:color w:val="333333"/>
        </w:rPr>
        <w:t xml:space="preserve"> </w:t>
      </w:r>
      <w:r>
        <w:rPr>
          <w:rFonts w:ascii="Times New Roman" w:hAnsi="Times New Roman"/>
          <w:color w:val="000000"/>
          <w:sz w:val="22"/>
        </w:rPr>
        <w:t xml:space="preserve"> </w:t>
      </w:r>
      <w:r>
        <w:rPr>
          <w:rFonts w:ascii="Times New Roman" w:hAnsi="Times New Roman"/>
          <w:color w:val="000000"/>
          <w:sz w:val="22"/>
        </w:rPr>
        <w:t>列式计算即可得到刚好将吸盘拉离地面所用的拉力；</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）首先根据</w:t>
      </w:r>
      <w:r>
        <w:rPr>
          <w:rFonts w:ascii="Times New Roman" w:hAnsi="Times New Roman"/>
          <w:color w:val="000000"/>
          <w:sz w:val="22"/>
        </w:rPr>
        <w:t>F</w:t>
      </w:r>
      <w:r>
        <w:rPr>
          <w:rFonts w:ascii="Times New Roman" w:hAnsi="Times New Roman"/>
          <w:color w:val="000000"/>
          <w:vertAlign w:val="subscript"/>
        </w:rPr>
        <w:t>压</w:t>
      </w:r>
      <w:r>
        <w:rPr>
          <w:rFonts w:ascii="Times New Roman" w:hAnsi="Times New Roman"/>
          <w:color w:val="000000"/>
          <w:sz w:val="22"/>
        </w:rPr>
        <w:t>=G-F</w:t>
      </w:r>
      <w:r>
        <w:rPr>
          <w:rFonts w:ascii="Times New Roman" w:hAnsi="Times New Roman"/>
          <w:color w:val="000000"/>
          <w:sz w:val="22"/>
        </w:rPr>
        <w:t>计算出小明对地面的压力，然后根据公式</w:t>
      </w:r>
      <m:oMath>
        <m:r>
          <w:rPr>
            <w:rFonts w:ascii="Cambria Math" w:hAnsi="Cambria Math"/>
            <w:sz w:val="22"/>
          </w:rPr>
          <m:t>p</m:t>
        </m:r>
        <m:r>
          <w:rPr>
            <w:rFonts w:ascii="Cambria Math" w:hAnsi="Cambria Math"/>
            <w:sz w:val="22"/>
          </w:rPr>
          <m:t>=</m:t>
        </m:r>
        <m:f>
          <m:fPr>
            <m:ctrlPr>
              <w:rPr>
                <w:rFonts w:ascii="Cambria Math" w:hAnsi="Cambria Math"/>
              </w:rPr>
            </m:ctrlPr>
          </m:fPr>
          <m:num>
            <m:r>
              <w:rPr>
                <w:rFonts w:ascii="Cambria Math" w:hAnsi="Cambria Math"/>
                <w:sz w:val="30"/>
                <w:szCs w:val="30"/>
              </w:rPr>
              <m:t>F</m:t>
            </m:r>
          </m:num>
          <m:den>
            <m:r>
              <w:rPr>
                <w:rFonts w:ascii="Cambria Math" w:hAnsi="Cambria Math"/>
                <w:sz w:val="30"/>
                <w:szCs w:val="30"/>
              </w:rPr>
              <m:t>S</m:t>
            </m:r>
          </m:den>
        </m:f>
      </m:oMath>
      <w:r>
        <w:rPr>
          <w:rFonts w:ascii="Times New Roman" w:hAnsi="Times New Roman"/>
          <w:color w:val="000000"/>
          <w:sz w:val="22"/>
        </w:rPr>
        <w:t>计算它对地面的压强。</w:t>
      </w:r>
    </w:p>
    <w:p w:rsidR="00D316A6" w:rsidRDefault="00C276E9">
      <w:pPr>
        <w:jc w:val="left"/>
      </w:pPr>
      <w:r>
        <w:t>30</w:t>
      </w:r>
      <w:r>
        <w:t>．</w:t>
      </w:r>
      <w:r>
        <w:rPr>
          <w:color w:val="0000FF"/>
        </w:rPr>
        <w:t>【答案】</w:t>
      </w:r>
      <w:r>
        <w:rPr>
          <w:rFonts w:ascii="Times New Roman" w:hAnsi="Times New Roman"/>
          <w:color w:val="000000"/>
          <w:sz w:val="22"/>
        </w:rPr>
        <w:t>按压打火机按扭时，</w:t>
      </w:r>
      <w:proofErr w:type="gramStart"/>
      <w:r>
        <w:rPr>
          <w:rFonts w:ascii="Times New Roman" w:hAnsi="Times New Roman"/>
          <w:color w:val="000000"/>
          <w:sz w:val="22"/>
        </w:rPr>
        <w:t>金属杆可看成</w:t>
      </w:r>
      <w:proofErr w:type="gramEnd"/>
      <w:r>
        <w:rPr>
          <w:rFonts w:ascii="Times New Roman" w:hAnsi="Times New Roman"/>
          <w:color w:val="000000"/>
          <w:sz w:val="22"/>
        </w:rPr>
        <w:t>一个杠杆，支点在弯曲处，其右端向下按压时，左端向上运动，并提起喷气嘴。储气室内的液态丁烷迅速汽化，从喷气嘴喷出。蓄力弹簧弹性势能增加，积累到一定程度后，弹性势能转化为叩击锤头的动能，使锤头能大力击打压敏陶瓷。压敏陶瓷能产生几千伏电压，使喷气嘴与导线之间形成高压放电产生电火花（或指出电能转化为内能，产生高温）。丁烷易燃，和氧气混合后，遇到电火花达到着火点，丁烷燃烧形成火焰。</w:t>
      </w:r>
      <w:r>
        <w:rPr>
          <w:rFonts w:ascii="Times New Roman" w:hAnsi="Times New Roman"/>
          <w:color w:val="000000"/>
          <w:sz w:val="22"/>
        </w:rPr>
        <w:t xml:space="preserve"> </w:t>
      </w:r>
    </w:p>
    <w:p w:rsidR="00D316A6" w:rsidRDefault="00C276E9">
      <w:pPr>
        <w:jc w:val="left"/>
        <w:textAlignment w:val="center"/>
      </w:pPr>
      <w:r>
        <w:rPr>
          <w:color w:val="0000FF"/>
        </w:rPr>
        <w:t>【解析】</w:t>
      </w:r>
      <w:r>
        <w:rPr>
          <w:rFonts w:ascii="Times New Roman" w:hAnsi="Times New Roman"/>
          <w:color w:val="000000"/>
          <w:sz w:val="22"/>
        </w:rPr>
        <w:t>【分析】</w:t>
      </w:r>
      <w:r>
        <w:rPr>
          <w:rFonts w:ascii="Calibri" w:hAnsi="Calibri"/>
          <w:color w:val="000000"/>
          <w:sz w:val="22"/>
        </w:rPr>
        <w:t>①</w:t>
      </w:r>
      <w:r>
        <w:rPr>
          <w:rFonts w:ascii="Times New Roman" w:hAnsi="Times New Roman"/>
          <w:color w:val="000000"/>
          <w:sz w:val="22"/>
        </w:rPr>
        <w:t>将金属杆</w:t>
      </w:r>
      <w:proofErr w:type="gramStart"/>
      <w:r>
        <w:rPr>
          <w:rFonts w:ascii="Times New Roman" w:hAnsi="Times New Roman"/>
          <w:color w:val="000000"/>
          <w:sz w:val="22"/>
        </w:rPr>
        <w:t>看做</w:t>
      </w:r>
      <w:proofErr w:type="gramEnd"/>
      <w:r>
        <w:rPr>
          <w:rFonts w:ascii="Times New Roman" w:hAnsi="Times New Roman"/>
          <w:color w:val="000000"/>
          <w:sz w:val="22"/>
        </w:rPr>
        <w:t>杠杆，根据杠杆原理分析喷漆</w:t>
      </w:r>
      <w:proofErr w:type="gramStart"/>
      <w:r>
        <w:rPr>
          <w:rFonts w:ascii="Times New Roman" w:hAnsi="Times New Roman"/>
          <w:color w:val="000000"/>
          <w:sz w:val="22"/>
        </w:rPr>
        <w:t>嘴打开</w:t>
      </w:r>
      <w:proofErr w:type="gramEnd"/>
      <w:r>
        <w:rPr>
          <w:rFonts w:ascii="Times New Roman" w:hAnsi="Times New Roman"/>
          <w:color w:val="000000"/>
          <w:sz w:val="22"/>
        </w:rPr>
        <w:t>的过程；</w:t>
      </w:r>
      <w:r>
        <w:br/>
      </w:r>
      <w:r>
        <w:rPr>
          <w:rFonts w:ascii="Calibri" w:hAnsi="Calibri"/>
          <w:color w:val="000000"/>
          <w:sz w:val="22"/>
        </w:rPr>
        <w:t>②</w:t>
      </w:r>
      <w:r>
        <w:rPr>
          <w:rFonts w:ascii="Times New Roman" w:hAnsi="Times New Roman"/>
          <w:color w:val="000000"/>
          <w:sz w:val="22"/>
        </w:rPr>
        <w:t>根据丁烷的物态变化，说明它从喷漆嘴喷出的原因；</w:t>
      </w:r>
      <w:r>
        <w:br/>
      </w:r>
      <w:r>
        <w:rPr>
          <w:rFonts w:ascii="Calibri" w:hAnsi="Calibri"/>
          <w:color w:val="000000"/>
          <w:sz w:val="22"/>
        </w:rPr>
        <w:t>③</w:t>
      </w:r>
      <w:r>
        <w:rPr>
          <w:rFonts w:ascii="Times New Roman" w:hAnsi="Times New Roman"/>
          <w:color w:val="000000"/>
          <w:sz w:val="22"/>
        </w:rPr>
        <w:t>根据弹簧弹性势能与动能的转化，分析锤头击打压敏陶瓷，从而产生电火花的原因；</w:t>
      </w:r>
      <w:r>
        <w:br/>
      </w:r>
      <w:r>
        <w:rPr>
          <w:rFonts w:ascii="Calibri" w:hAnsi="Calibri"/>
          <w:color w:val="000000"/>
          <w:sz w:val="22"/>
        </w:rPr>
        <w:t>④</w:t>
      </w:r>
      <w:r>
        <w:rPr>
          <w:rFonts w:ascii="Times New Roman" w:hAnsi="Times New Roman"/>
          <w:color w:val="000000"/>
          <w:sz w:val="22"/>
        </w:rPr>
        <w:t>根据燃烧的条件，说明丁烷燃烧生成火焰的原因。</w:t>
      </w:r>
    </w:p>
    <w:p w:rsidR="00D316A6" w:rsidRDefault="00C276E9">
      <w:pPr>
        <w:jc w:val="left"/>
      </w:pPr>
      <w:r>
        <w:t>31</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2</w:t>
      </w:r>
    </w:p>
    <w:p w:rsidR="00D316A6" w:rsidRDefault="00C276E9">
      <w:pPr>
        <w:jc w:val="left"/>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）解：设需要水的质量为</w:t>
      </w:r>
      <w:r>
        <w:rPr>
          <w:rFonts w:ascii="Times New Roman" w:hAnsi="Times New Roman"/>
          <w:color w:val="000000"/>
          <w:sz w:val="22"/>
        </w:rPr>
        <w:t xml:space="preserve">x </w:t>
      </w:r>
    </w:p>
    <w:p w:rsidR="00D316A6" w:rsidRDefault="00C276E9">
      <w:pPr>
        <w:jc w:val="left"/>
      </w:pPr>
      <w:r>
        <w:rPr>
          <w:rFonts w:ascii="Times New Roman" w:hAnsi="Times New Roman"/>
          <w:color w:val="000000"/>
          <w:sz w:val="22"/>
        </w:rPr>
        <w:t>100g×4%=</w:t>
      </w:r>
      <w:r>
        <w:rPr>
          <w:rFonts w:ascii="Times New Roman" w:hAnsi="Times New Roman"/>
          <w:color w:val="000000"/>
          <w:sz w:val="22"/>
        </w:rPr>
        <w:t>（</w:t>
      </w:r>
      <w:r>
        <w:rPr>
          <w:rFonts w:ascii="Times New Roman" w:hAnsi="Times New Roman"/>
          <w:color w:val="000000"/>
          <w:sz w:val="22"/>
        </w:rPr>
        <w:t>100g+x</w:t>
      </w:r>
      <w:r>
        <w:rPr>
          <w:rFonts w:ascii="Times New Roman" w:hAnsi="Times New Roman"/>
          <w:color w:val="000000"/>
          <w:sz w:val="22"/>
        </w:rPr>
        <w:t>）</w:t>
      </w:r>
      <w:r>
        <w:rPr>
          <w:rFonts w:ascii="Times New Roman" w:hAnsi="Times New Roman"/>
          <w:color w:val="000000"/>
          <w:sz w:val="22"/>
        </w:rPr>
        <w:t>×2%</w:t>
      </w:r>
    </w:p>
    <w:p w:rsidR="00D316A6" w:rsidRDefault="00C276E9">
      <w:pPr>
        <w:jc w:val="left"/>
      </w:pPr>
      <w:r>
        <w:rPr>
          <w:rFonts w:ascii="Times New Roman" w:hAnsi="Times New Roman"/>
          <w:color w:val="000000"/>
          <w:sz w:val="22"/>
        </w:rPr>
        <w:t>x=100g</w:t>
      </w:r>
    </w:p>
    <w:p w:rsidR="00D316A6" w:rsidRDefault="00C276E9">
      <w:pPr>
        <w:jc w:val="left"/>
      </w:pPr>
      <w:r>
        <w:rPr>
          <w:rFonts w:ascii="Times New Roman" w:hAnsi="Times New Roman"/>
          <w:color w:val="000000"/>
          <w:sz w:val="22"/>
        </w:rPr>
        <w:t>答：需要水的质量为</w:t>
      </w:r>
      <w:r>
        <w:rPr>
          <w:rFonts w:ascii="Times New Roman" w:hAnsi="Times New Roman"/>
          <w:color w:val="000000"/>
          <w:sz w:val="22"/>
        </w:rPr>
        <w:t>100g</w:t>
      </w:r>
      <w:r>
        <w:rPr>
          <w:rFonts w:ascii="Times New Roman" w:hAnsi="Times New Roman"/>
          <w:color w:val="000000"/>
          <w:sz w:val="22"/>
        </w:rPr>
        <w:t>。</w:t>
      </w:r>
    </w:p>
    <w:p w:rsidR="00D316A6" w:rsidRDefault="00C276E9">
      <w:pPr>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C</w:t>
      </w:r>
    </w:p>
    <w:p w:rsidR="00D316A6" w:rsidRDefault="00C276E9">
      <w:pPr>
        <w:jc w:val="left"/>
      </w:pP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）解：所产生的气体干燥后通过足量</w:t>
      </w:r>
      <w:r>
        <w:rPr>
          <w:rFonts w:ascii="Times New Roman" w:hAnsi="Times New Roman"/>
          <w:color w:val="000000"/>
          <w:sz w:val="22"/>
        </w:rPr>
        <w:t>NaOH</w:t>
      </w:r>
      <w:r>
        <w:rPr>
          <w:rFonts w:ascii="Times New Roman" w:hAnsi="Times New Roman"/>
          <w:color w:val="000000"/>
          <w:sz w:val="22"/>
        </w:rPr>
        <w:t>浓溶液，测得</w:t>
      </w:r>
      <w:r>
        <w:rPr>
          <w:rFonts w:ascii="Times New Roman" w:hAnsi="Times New Roman"/>
          <w:color w:val="000000"/>
          <w:sz w:val="22"/>
        </w:rPr>
        <w:t>NaOH</w:t>
      </w:r>
      <w:r>
        <w:rPr>
          <w:rFonts w:ascii="Times New Roman" w:hAnsi="Times New Roman"/>
          <w:color w:val="000000"/>
          <w:sz w:val="22"/>
        </w:rPr>
        <w:t>浓溶液增重</w:t>
      </w:r>
      <w:r>
        <w:rPr>
          <w:rFonts w:ascii="Times New Roman" w:hAnsi="Times New Roman"/>
          <w:color w:val="000000"/>
          <w:sz w:val="22"/>
        </w:rPr>
        <w:t>4.4g</w:t>
      </w:r>
      <w:r>
        <w:rPr>
          <w:rFonts w:ascii="Times New Roman" w:hAnsi="Times New Roman"/>
          <w:color w:val="000000"/>
          <w:sz w:val="22"/>
        </w:rPr>
        <w:t>，即反应生成二氧化碳的质量为</w:t>
      </w:r>
      <w:r>
        <w:rPr>
          <w:rFonts w:ascii="Times New Roman" w:hAnsi="Times New Roman"/>
          <w:color w:val="000000"/>
          <w:sz w:val="22"/>
        </w:rPr>
        <w:t xml:space="preserve">4.4g </w:t>
      </w:r>
    </w:p>
    <w:p w:rsidR="00D316A6" w:rsidRDefault="00C276E9">
      <w:pPr>
        <w:jc w:val="left"/>
      </w:pPr>
      <w:r>
        <w:rPr>
          <w:rFonts w:ascii="Times New Roman" w:hAnsi="Times New Roman"/>
          <w:color w:val="000000"/>
          <w:sz w:val="22"/>
        </w:rPr>
        <w:t>设原醋酸溶液的溶质的质量为</w:t>
      </w:r>
      <w:r>
        <w:rPr>
          <w:rFonts w:ascii="Times New Roman" w:hAnsi="Times New Roman"/>
          <w:color w:val="000000"/>
          <w:sz w:val="22"/>
        </w:rPr>
        <w:t>x</w:t>
      </w:r>
    </w:p>
    <w:p w:rsidR="00D316A6" w:rsidRDefault="00C276E9">
      <w:pPr>
        <w:jc w:val="left"/>
        <w:textAlignment w:val="center"/>
      </w:pPr>
      <m:oMathPara>
        <m:oMath>
          <m:m>
            <m:mPr>
              <m:plcHide m:val="1"/>
              <m:mcs>
                <m:mc>
                  <m:mcPr>
                    <m:count m:val="9"/>
                    <m:mcJc m:val="center"/>
                  </m:mcPr>
                </m:mc>
              </m:mcs>
              <m:ctrlPr>
                <w:rPr>
                  <w:rFonts w:ascii="Cambria Math" w:hAnsi="Cambria Math"/>
                </w:rPr>
              </m:ctrlPr>
            </m:mPr>
            <m:mr>
              <m:e>
                <m:sSub>
                  <m:sSubPr>
                    <m:ctrlPr>
                      <w:rPr>
                        <w:rFonts w:ascii="Cambria Math" w:hAnsi="Cambria Math"/>
                      </w:rPr>
                    </m:ctrlPr>
                  </m:sSubPr>
                  <m:e>
                    <m:r>
                      <w:rPr>
                        <w:rFonts w:ascii="Cambria Math" w:hAnsi="Cambria Math"/>
                        <w:sz w:val="22"/>
                      </w:rPr>
                      <m:t>2</m:t>
                    </m:r>
                    <m:r>
                      <w:rPr>
                        <w:rFonts w:ascii="Cambria Math" w:hAnsi="Cambria Math"/>
                        <w:sz w:val="22"/>
                      </w:rPr>
                      <m:t>CH</m:t>
                    </m:r>
                  </m:e>
                  <m:sub>
                    <m:r>
                      <w:rPr>
                        <w:rFonts w:ascii="Cambria Math" w:hAnsi="Cambria Math"/>
                        <w:sz w:val="22"/>
                      </w:rPr>
                      <m:t>3</m:t>
                    </m:r>
                  </m:sub>
                </m:sSub>
                <m:r>
                  <w:rPr>
                    <w:rFonts w:ascii="Cambria Math" w:hAnsi="Cambria Math"/>
                    <w:sz w:val="22"/>
                  </w:rPr>
                  <m:t>COOH</m:t>
                </m:r>
              </m:e>
              <m:e>
                <m:r>
                  <w:rPr>
                    <w:rFonts w:ascii="Cambria Math" w:hAnsi="Cambria Math"/>
                    <w:sz w:val="22"/>
                  </w:rPr>
                  <m:t>+</m:t>
                </m:r>
              </m:e>
              <m:e>
                <m:sSub>
                  <m:sSubPr>
                    <m:ctrlPr>
                      <w:rPr>
                        <w:rFonts w:ascii="Cambria Math" w:hAnsi="Cambria Math"/>
                      </w:rPr>
                    </m:ctrlPr>
                  </m:sSubPr>
                  <m:e>
                    <m:r>
                      <w:rPr>
                        <w:rFonts w:ascii="Cambria Math" w:hAnsi="Cambria Math"/>
                        <w:sz w:val="22"/>
                      </w:rPr>
                      <m:t>N</m:t>
                    </m:r>
                    <m:r>
                      <w:rPr>
                        <w:rFonts w:ascii="Cambria Math" w:hAnsi="Cambria Math"/>
                        <w:sz w:val="22"/>
                      </w:rPr>
                      <m:t>a</m:t>
                    </m:r>
                  </m:e>
                  <m:sub>
                    <m:r>
                      <w:rPr>
                        <w:rFonts w:ascii="Cambria Math" w:hAnsi="Cambria Math"/>
                        <w:sz w:val="22"/>
                      </w:rPr>
                      <m:t>2</m:t>
                    </m:r>
                  </m:sub>
                </m:sSub>
                <m:sSub>
                  <m:sSubPr>
                    <m:ctrlPr>
                      <w:rPr>
                        <w:rFonts w:ascii="Cambria Math" w:hAnsi="Cambria Math"/>
                      </w:rPr>
                    </m:ctrlPr>
                  </m:sSubPr>
                  <m:e>
                    <m:r>
                      <w:rPr>
                        <w:rFonts w:ascii="Cambria Math" w:hAnsi="Cambria Math"/>
                        <w:sz w:val="22"/>
                      </w:rPr>
                      <m:t>CO</m:t>
                    </m:r>
                  </m:e>
                  <m:sub>
                    <m:r>
                      <w:rPr>
                        <w:rFonts w:ascii="Cambria Math" w:hAnsi="Cambria Math"/>
                        <w:sz w:val="22"/>
                      </w:rPr>
                      <m:t>3</m:t>
                    </m:r>
                  </m:sub>
                </m:sSub>
              </m:e>
              <m:e>
                <m:r>
                  <w:rPr>
                    <w:rFonts w:ascii="Cambria Math" w:hAnsi="Cambria Math"/>
                    <w:sz w:val="22"/>
                  </w:rPr>
                  <m:t>=</m:t>
                </m:r>
              </m:e>
              <m:e>
                <m:sSub>
                  <m:sSubPr>
                    <m:ctrlPr>
                      <w:rPr>
                        <w:rFonts w:ascii="Cambria Math" w:hAnsi="Cambria Math"/>
                      </w:rPr>
                    </m:ctrlPr>
                  </m:sSubPr>
                  <m:e>
                    <m:r>
                      <w:rPr>
                        <w:rFonts w:ascii="Cambria Math" w:hAnsi="Cambria Math"/>
                        <w:sz w:val="22"/>
                      </w:rPr>
                      <m:t>2</m:t>
                    </m:r>
                    <m:r>
                      <w:rPr>
                        <w:rFonts w:ascii="Cambria Math" w:hAnsi="Cambria Math"/>
                        <w:sz w:val="22"/>
                      </w:rPr>
                      <m:t>CH</m:t>
                    </m:r>
                  </m:e>
                  <m:sub>
                    <m:r>
                      <w:rPr>
                        <w:rFonts w:ascii="Cambria Math" w:hAnsi="Cambria Math"/>
                        <w:sz w:val="22"/>
                      </w:rPr>
                      <m:t>3</m:t>
                    </m:r>
                  </m:sub>
                </m:sSub>
                <m:r>
                  <w:rPr>
                    <w:rFonts w:ascii="Cambria Math" w:hAnsi="Cambria Math"/>
                    <w:sz w:val="22"/>
                  </w:rPr>
                  <m:t>COONa</m:t>
                </m:r>
              </m:e>
              <m:e>
                <m:r>
                  <w:rPr>
                    <w:rFonts w:ascii="Cambria Math" w:hAnsi="Cambria Math"/>
                    <w:sz w:val="22"/>
                  </w:rPr>
                  <m:t>+</m:t>
                </m:r>
              </m:e>
              <m:e>
                <m:sSub>
                  <m:sSubPr>
                    <m:ctrlPr>
                      <w:rPr>
                        <w:rFonts w:ascii="Cambria Math" w:hAnsi="Cambria Math"/>
                      </w:rPr>
                    </m:ctrlPr>
                  </m:sSubPr>
                  <m:e>
                    <m:r>
                      <w:rPr>
                        <w:rFonts w:ascii="Cambria Math" w:hAnsi="Cambria Math"/>
                        <w:sz w:val="22"/>
                      </w:rPr>
                      <m:t>H</m:t>
                    </m:r>
                  </m:e>
                  <m:sub>
                    <m:r>
                      <w:rPr>
                        <w:rFonts w:ascii="Cambria Math" w:hAnsi="Cambria Math"/>
                        <w:sz w:val="22"/>
                      </w:rPr>
                      <m:t>2</m:t>
                    </m:r>
                  </m:sub>
                </m:sSub>
                <m:r>
                  <w:rPr>
                    <w:rFonts w:ascii="Cambria Math" w:hAnsi="Cambria Math"/>
                    <w:sz w:val="22"/>
                  </w:rPr>
                  <m:t>O</m:t>
                </m:r>
              </m:e>
              <m:e>
                <m:r>
                  <w:rPr>
                    <w:rFonts w:ascii="Cambria Math" w:hAnsi="Cambria Math"/>
                    <w:sz w:val="22"/>
                  </w:rPr>
                  <m:t>+</m:t>
                </m:r>
              </m:e>
              <m:e>
                <m:sSub>
                  <m:sSubPr>
                    <m:ctrlPr>
                      <w:rPr>
                        <w:rFonts w:ascii="Cambria Math" w:hAnsi="Cambria Math"/>
                      </w:rPr>
                    </m:ctrlPr>
                  </m:sSubPr>
                  <m:e>
                    <m:r>
                      <w:rPr>
                        <w:rFonts w:ascii="Cambria Math" w:hAnsi="Cambria Math"/>
                        <w:sz w:val="22"/>
                      </w:rPr>
                      <m:t>CO</m:t>
                    </m:r>
                  </m:e>
                  <m:sub>
                    <m:r>
                      <w:rPr>
                        <w:rFonts w:ascii="Cambria Math" w:hAnsi="Cambria Math"/>
                        <w:sz w:val="22"/>
                      </w:rPr>
                      <m:t>2</m:t>
                    </m:r>
                  </m:sub>
                </m:sSub>
                <m:r>
                  <w:rPr>
                    <w:rFonts w:ascii="Cambria Math" w:hAnsi="Cambria Math"/>
                    <w:sz w:val="22"/>
                  </w:rPr>
                  <m:t>↑</m:t>
                </m:r>
              </m:e>
            </m:mr>
            <m:mr>
              <m:e>
                <m:r>
                  <w:rPr>
                    <w:rFonts w:ascii="Cambria Math" w:hAnsi="Cambria Math"/>
                    <w:sz w:val="22"/>
                  </w:rPr>
                  <m:t>120</m:t>
                </m:r>
              </m:e>
              <m:e/>
              <m:e/>
              <m:e/>
              <m:e/>
              <m:e/>
              <m:e/>
              <m:e/>
              <m:e>
                <m:r>
                  <w:rPr>
                    <w:rFonts w:ascii="Cambria Math" w:hAnsi="Cambria Math"/>
                    <w:sz w:val="22"/>
                  </w:rPr>
                  <m:t>44</m:t>
                </m:r>
              </m:e>
            </m:mr>
            <m:mr>
              <m:e>
                <m:r>
                  <w:rPr>
                    <w:rFonts w:ascii="Cambria Math" w:hAnsi="Cambria Math"/>
                    <w:sz w:val="22"/>
                  </w:rPr>
                  <m:t>x</m:t>
                </m:r>
              </m:e>
              <m:e/>
              <m:e/>
              <m:e/>
              <m:e/>
              <m:e/>
              <m:e/>
              <m:e/>
              <m:e>
                <m:r>
                  <w:rPr>
                    <w:rFonts w:ascii="Cambria Math" w:hAnsi="Cambria Math"/>
                    <w:sz w:val="22"/>
                  </w:rPr>
                  <m:t>4.4</m:t>
                </m:r>
                <m:r>
                  <w:rPr>
                    <w:rFonts w:ascii="Cambria Math" w:hAnsi="Cambria Math"/>
                    <w:sz w:val="22"/>
                  </w:rPr>
                  <m:t>g</m:t>
                </m:r>
              </m:e>
            </m:mr>
          </m:m>
        </m:oMath>
      </m:oMathPara>
    </w:p>
    <w:p w:rsidR="00D316A6" w:rsidRDefault="00C276E9">
      <w:pPr>
        <w:jc w:val="left"/>
        <w:textAlignment w:val="center"/>
      </w:pPr>
      <m:oMath>
        <m:f>
          <m:fPr>
            <m:ctrlPr>
              <w:rPr>
                <w:rFonts w:ascii="Cambria Math" w:hAnsi="Cambria Math"/>
              </w:rPr>
            </m:ctrlPr>
          </m:fPr>
          <m:num>
            <m:r>
              <w:rPr>
                <w:rFonts w:ascii="Cambria Math" w:hAnsi="Cambria Math"/>
                <w:sz w:val="30"/>
                <w:szCs w:val="30"/>
              </w:rPr>
              <m:t>120</m:t>
            </m:r>
          </m:num>
          <m:den>
            <m:r>
              <w:rPr>
                <w:rFonts w:ascii="Cambria Math" w:hAnsi="Cambria Math"/>
                <w:sz w:val="30"/>
                <w:szCs w:val="30"/>
              </w:rPr>
              <m:t>44</m:t>
            </m:r>
          </m:den>
        </m:f>
      </m:oMath>
      <w:r>
        <w:rPr>
          <w:rFonts w:ascii="Times New Roman" w:hAnsi="Times New Roman"/>
          <w:color w:val="000000"/>
          <w:sz w:val="22"/>
        </w:rPr>
        <w:t xml:space="preserve"> = </w:t>
      </w:r>
      <m:oMath>
        <m:f>
          <m:fPr>
            <m:ctrlPr>
              <w:rPr>
                <w:rFonts w:ascii="Cambria Math" w:hAnsi="Cambria Math"/>
              </w:rPr>
            </m:ctrlPr>
          </m:fPr>
          <m:num>
            <m:r>
              <w:rPr>
                <w:rFonts w:ascii="Cambria Math" w:hAnsi="Cambria Math"/>
                <w:sz w:val="30"/>
                <w:szCs w:val="30"/>
              </w:rPr>
              <m:t>x</m:t>
            </m:r>
          </m:num>
          <m:den>
            <m:r>
              <w:rPr>
                <w:rFonts w:ascii="Cambria Math" w:hAnsi="Cambria Math"/>
                <w:sz w:val="30"/>
                <w:szCs w:val="30"/>
              </w:rPr>
              <m:t>4.4</m:t>
            </m:r>
            <m:r>
              <w:rPr>
                <w:rFonts w:ascii="Cambria Math" w:hAnsi="Cambria Math"/>
                <w:sz w:val="30"/>
                <w:szCs w:val="30"/>
              </w:rPr>
              <m:t>g</m:t>
            </m:r>
          </m:den>
        </m:f>
      </m:oMath>
    </w:p>
    <w:p w:rsidR="00D316A6" w:rsidRDefault="00C276E9">
      <w:pPr>
        <w:jc w:val="left"/>
      </w:pPr>
      <w:r>
        <w:rPr>
          <w:rFonts w:ascii="Times New Roman" w:hAnsi="Times New Roman"/>
          <w:color w:val="000000"/>
          <w:sz w:val="22"/>
        </w:rPr>
        <w:t>x=12g</w:t>
      </w:r>
    </w:p>
    <w:p w:rsidR="00D316A6" w:rsidRDefault="00C276E9">
      <w:pPr>
        <w:jc w:val="left"/>
        <w:textAlignment w:val="center"/>
      </w:pPr>
      <w:r>
        <w:rPr>
          <w:rFonts w:ascii="Times New Roman" w:hAnsi="Times New Roman"/>
          <w:color w:val="000000"/>
          <w:sz w:val="22"/>
        </w:rPr>
        <w:t>原醋酸溶液的溶质质量分数</w:t>
      </w:r>
      <w:r>
        <w:rPr>
          <w:rFonts w:ascii="Times New Roman" w:hAnsi="Times New Roman"/>
          <w:color w:val="000000"/>
          <w:sz w:val="22"/>
        </w:rPr>
        <w:t xml:space="preserve">= </w:t>
      </w:r>
      <m:oMath>
        <m:f>
          <m:fPr>
            <m:ctrlPr>
              <w:rPr>
                <w:rFonts w:ascii="Cambria Math" w:hAnsi="Cambria Math"/>
              </w:rPr>
            </m:ctrlPr>
          </m:fPr>
          <m:num>
            <m:r>
              <w:rPr>
                <w:rFonts w:ascii="Cambria Math" w:hAnsi="Cambria Math"/>
                <w:sz w:val="30"/>
                <w:szCs w:val="30"/>
              </w:rPr>
              <m:t>12</m:t>
            </m:r>
            <m:r>
              <w:rPr>
                <w:rFonts w:ascii="Cambria Math" w:hAnsi="Cambria Math"/>
                <w:sz w:val="30"/>
                <w:szCs w:val="30"/>
              </w:rPr>
              <m:t>g</m:t>
            </m:r>
          </m:num>
          <m:den>
            <m:r>
              <w:rPr>
                <w:rFonts w:ascii="Cambria Math" w:hAnsi="Cambria Math"/>
                <w:sz w:val="30"/>
                <w:szCs w:val="30"/>
              </w:rPr>
              <m:t>100</m:t>
            </m:r>
            <m:r>
              <w:rPr>
                <w:rFonts w:ascii="Cambria Math" w:hAnsi="Cambria Math"/>
                <w:sz w:val="30"/>
                <w:szCs w:val="30"/>
              </w:rPr>
              <m:t>g</m:t>
            </m:r>
          </m:den>
        </m:f>
      </m:oMath>
      <w:r>
        <w:rPr>
          <w:rFonts w:ascii="Times New Roman" w:hAnsi="Times New Roman"/>
          <w:color w:val="000000"/>
          <w:sz w:val="22"/>
        </w:rPr>
        <w:t xml:space="preserve"> ×100%=12% </w:t>
      </w:r>
    </w:p>
    <w:p w:rsidR="00D316A6" w:rsidRDefault="00C276E9">
      <w:pPr>
        <w:jc w:val="left"/>
      </w:pPr>
      <w:r>
        <w:rPr>
          <w:rFonts w:ascii="Times New Roman" w:hAnsi="Times New Roman"/>
          <w:color w:val="000000"/>
          <w:sz w:val="22"/>
        </w:rPr>
        <w:t>答：原醋酸溶液的溶质质量分数为</w:t>
      </w:r>
      <w:r>
        <w:rPr>
          <w:rFonts w:ascii="Times New Roman" w:hAnsi="Times New Roman"/>
          <w:color w:val="000000"/>
          <w:sz w:val="22"/>
        </w:rPr>
        <w:t>12%</w:t>
      </w:r>
      <w:r>
        <w:rPr>
          <w:rFonts w:ascii="Times New Roman" w:hAnsi="Times New Roman"/>
          <w:color w:val="000000"/>
          <w:sz w:val="22"/>
        </w:rPr>
        <w:t>。</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）根据一个过氧乙酸、醋酸分子中氧原子个数关系确定相同分子数时氧原子个数比分析；</w:t>
      </w:r>
      <w:r>
        <w:br/>
      </w:r>
      <w:r>
        <w:rPr>
          <w:rFonts w:ascii="Times New Roman" w:hAnsi="Times New Roman"/>
          <w:color w:val="000000"/>
          <w:sz w:val="22"/>
        </w:rPr>
        <w:lastRenderedPageBreak/>
        <w:t>（</w:t>
      </w:r>
      <w:r>
        <w:rPr>
          <w:rFonts w:ascii="Times New Roman" w:hAnsi="Times New Roman"/>
          <w:color w:val="000000"/>
          <w:sz w:val="22"/>
        </w:rPr>
        <w:t>2</w:t>
      </w:r>
      <w:r>
        <w:rPr>
          <w:rFonts w:ascii="Times New Roman" w:hAnsi="Times New Roman"/>
          <w:color w:val="000000"/>
          <w:sz w:val="22"/>
        </w:rPr>
        <w:t>）根据溶液稀释前后溶质质量不变分析；</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）根据</w:t>
      </w:r>
      <w:r>
        <w:rPr>
          <w:rFonts w:ascii="Times New Roman" w:hAnsi="Times New Roman"/>
          <w:color w:val="000000"/>
          <w:sz w:val="22"/>
        </w:rPr>
        <w:t xml:space="preserve"> </w:t>
      </w:r>
      <w:r>
        <w:rPr>
          <w:rFonts w:ascii="Times New Roman" w:hAnsi="Times New Roman"/>
          <w:color w:val="000000"/>
          <w:sz w:val="22"/>
        </w:rPr>
        <w:t>过氧乙酸溶液中过氧乙酸和水中所含氢原子个数比确定过氧乙酸和水分子个数比，由此计算溶质质量分数分析；</w:t>
      </w:r>
      <w:r>
        <w:br/>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）根据质量守恒定律计算</w:t>
      </w:r>
      <w:proofErr w:type="gramStart"/>
      <w:r>
        <w:rPr>
          <w:rFonts w:ascii="Times New Roman" w:hAnsi="Times New Roman"/>
          <w:color w:val="000000"/>
          <w:sz w:val="22"/>
        </w:rPr>
        <w:t>出产生</w:t>
      </w:r>
      <w:proofErr w:type="gramEnd"/>
      <w:r>
        <w:rPr>
          <w:rFonts w:ascii="Times New Roman" w:hAnsi="Times New Roman"/>
          <w:color w:val="000000"/>
          <w:sz w:val="22"/>
        </w:rPr>
        <w:t>二氧化碳质量，再利用二氧化碳质量及方程式中物质间质量关系计算醋酸质量及质量分数分析。</w:t>
      </w:r>
    </w:p>
    <w:p w:rsidR="00D316A6" w:rsidRDefault="00C276E9">
      <w:pPr>
        <w:jc w:val="left"/>
        <w:textAlignment w:val="center"/>
      </w:pP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）一个过氧乙酸分子中含有</w:t>
      </w:r>
      <w:r>
        <w:rPr>
          <w:rFonts w:ascii="Times New Roman" w:hAnsi="Times New Roman"/>
          <w:color w:val="000000"/>
          <w:sz w:val="22"/>
        </w:rPr>
        <w:t>3</w:t>
      </w:r>
      <w:r>
        <w:rPr>
          <w:rFonts w:ascii="Times New Roman" w:hAnsi="Times New Roman"/>
          <w:color w:val="000000"/>
          <w:sz w:val="22"/>
        </w:rPr>
        <w:t>个氧原子，一个醋酸分子中含有</w:t>
      </w:r>
      <w:r>
        <w:rPr>
          <w:rFonts w:ascii="Times New Roman" w:hAnsi="Times New Roman"/>
          <w:color w:val="000000"/>
          <w:sz w:val="22"/>
        </w:rPr>
        <w:t>2</w:t>
      </w:r>
      <w:r>
        <w:rPr>
          <w:rFonts w:ascii="Times New Roman" w:hAnsi="Times New Roman"/>
          <w:color w:val="000000"/>
          <w:sz w:val="22"/>
        </w:rPr>
        <w:t>个氧原子，相同分子数的过氧乙酸和醋酸，</w:t>
      </w:r>
      <w:r>
        <w:rPr>
          <w:rFonts w:ascii="Times New Roman" w:hAnsi="Times New Roman"/>
          <w:color w:val="000000"/>
          <w:sz w:val="22"/>
        </w:rPr>
        <w:t xml:space="preserve"> </w:t>
      </w:r>
      <w:r>
        <w:rPr>
          <w:rFonts w:ascii="Times New Roman" w:hAnsi="Times New Roman"/>
          <w:color w:val="000000"/>
          <w:sz w:val="22"/>
        </w:rPr>
        <w:t>所含氧原子的个数比是</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br/>
      </w:r>
      <w:r>
        <w:rPr>
          <w:rFonts w:ascii="Times New Roman" w:hAnsi="Times New Roman"/>
          <w:color w:val="000000"/>
          <w:sz w:val="22"/>
        </w:rPr>
        <w:t xml:space="preserve"> </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 xml:space="preserve"> </w:t>
      </w:r>
      <w:proofErr w:type="gramStart"/>
      <w:r>
        <w:rPr>
          <w:rFonts w:ascii="Times New Roman" w:hAnsi="Times New Roman"/>
          <w:color w:val="000000"/>
          <w:sz w:val="22"/>
        </w:rPr>
        <w:t>某过氧</w:t>
      </w:r>
      <w:proofErr w:type="gramEnd"/>
      <w:r>
        <w:rPr>
          <w:rFonts w:ascii="Times New Roman" w:hAnsi="Times New Roman"/>
          <w:color w:val="000000"/>
          <w:sz w:val="22"/>
        </w:rPr>
        <w:t>乙酸溶液中过氧乙酸和水中所含氢原子个数比是</w:t>
      </w:r>
      <w:r>
        <w:rPr>
          <w:rFonts w:ascii="Times New Roman" w:hAnsi="Times New Roman"/>
          <w:color w:val="000000"/>
          <w:sz w:val="22"/>
        </w:rPr>
        <w:t xml:space="preserve"> 1</w:t>
      </w:r>
      <w:r>
        <w:rPr>
          <w:rFonts w:ascii="Times New Roman" w:hAnsi="Times New Roman"/>
          <w:color w:val="000000"/>
          <w:sz w:val="22"/>
        </w:rPr>
        <w:t>：</w:t>
      </w:r>
      <w:r>
        <w:rPr>
          <w:rFonts w:ascii="Times New Roman" w:hAnsi="Times New Roman"/>
          <w:color w:val="000000"/>
          <w:sz w:val="22"/>
        </w:rPr>
        <w:t>40</w:t>
      </w:r>
      <w:r>
        <w:rPr>
          <w:rFonts w:ascii="Times New Roman" w:hAnsi="Times New Roman"/>
          <w:color w:val="000000"/>
          <w:sz w:val="22"/>
        </w:rPr>
        <w:t>，则过氧乙酸和水分子的个数比为</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80</w:t>
      </w:r>
      <w:r>
        <w:rPr>
          <w:rFonts w:ascii="Times New Roman" w:hAnsi="Times New Roman"/>
          <w:color w:val="000000"/>
          <w:sz w:val="22"/>
        </w:rPr>
        <w:t>，</w:t>
      </w:r>
      <w:r>
        <w:rPr>
          <w:rFonts w:ascii="Times New Roman" w:hAnsi="Times New Roman"/>
          <w:color w:val="000000"/>
          <w:sz w:val="22"/>
        </w:rPr>
        <w:t xml:space="preserve"> </w:t>
      </w:r>
      <w:r>
        <w:rPr>
          <w:rFonts w:ascii="Times New Roman" w:hAnsi="Times New Roman"/>
          <w:color w:val="000000"/>
          <w:sz w:val="22"/>
        </w:rPr>
        <w:t>则此时溶液的溶质质量分数约为</w:t>
      </w:r>
      <w:r>
        <w:rPr>
          <w:rFonts w:ascii="Times New Roman" w:hAnsi="Times New Roman"/>
          <w:color w:val="000000"/>
          <w:sz w:val="22"/>
        </w:rPr>
        <w:t xml:space="preserve"> </w:t>
      </w:r>
      <m:oMath>
        <m:f>
          <m:fPr>
            <m:ctrlPr>
              <w:rPr>
                <w:rFonts w:ascii="Cambria Math" w:hAnsi="Cambria Math"/>
              </w:rPr>
            </m:ctrlPr>
          </m:fPr>
          <m:num>
            <m:r>
              <w:rPr>
                <w:rFonts w:ascii="Cambria Math" w:hAnsi="Cambria Math"/>
                <w:sz w:val="30"/>
                <w:szCs w:val="30"/>
              </w:rPr>
              <m:t>76</m:t>
            </m:r>
          </m:num>
          <m:den>
            <m:r>
              <w:rPr>
                <w:rFonts w:ascii="Cambria Math" w:hAnsi="Cambria Math"/>
                <w:sz w:val="30"/>
                <w:szCs w:val="30"/>
              </w:rPr>
              <m:t>76+18×80</m:t>
            </m:r>
          </m:den>
        </m:f>
        <m:r>
          <w:rPr>
            <w:rFonts w:ascii="Cambria Math" w:hAnsi="Cambria Math"/>
            <w:sz w:val="22"/>
          </w:rPr>
          <m:t>×100%</m:t>
        </m:r>
      </m:oMath>
      <w:r>
        <w:rPr>
          <w:rFonts w:ascii="Times New Roman" w:hAnsi="Times New Roman"/>
          <w:color w:val="000000"/>
          <w:sz w:val="22"/>
        </w:rPr>
        <w:t>＝</w:t>
      </w:r>
      <w:r>
        <w:rPr>
          <w:rFonts w:ascii="Times New Roman" w:hAnsi="Times New Roman"/>
          <w:color w:val="000000"/>
          <w:sz w:val="22"/>
        </w:rPr>
        <w:t>5%</w:t>
      </w:r>
      <w:r>
        <w:rPr>
          <w:rFonts w:ascii="Times New Roman" w:hAnsi="Times New Roman"/>
          <w:color w:val="000000"/>
          <w:sz w:val="22"/>
        </w:rPr>
        <w:t>；</w:t>
      </w:r>
      <w:r>
        <w:br/>
      </w:r>
      <w:r>
        <w:rPr>
          <w:rFonts w:ascii="Times New Roman" w:hAnsi="Times New Roman"/>
          <w:color w:val="000000"/>
          <w:sz w:val="22"/>
        </w:rPr>
        <w:t>故答案为：（</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100g</w:t>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C</w:t>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w:t>
      </w:r>
      <w:r>
        <w:rPr>
          <w:rFonts w:ascii="Times New Roman" w:hAnsi="Times New Roman"/>
          <w:color w:val="000000"/>
          <w:sz w:val="22"/>
        </w:rPr>
        <w:t xml:space="preserve"> 12%</w:t>
      </w:r>
      <w:r>
        <w:rPr>
          <w:rFonts w:ascii="Times New Roman" w:hAnsi="Times New Roman"/>
          <w:color w:val="000000"/>
          <w:sz w:val="22"/>
        </w:rPr>
        <w:t>。</w:t>
      </w:r>
    </w:p>
    <w:p w:rsidR="00D316A6" w:rsidRDefault="00C276E9">
      <w:pPr>
        <w:jc w:val="left"/>
      </w:pPr>
      <w:r>
        <w:t>32</w:t>
      </w:r>
      <w:r>
        <w:t>．</w:t>
      </w:r>
      <w:r>
        <w:rPr>
          <w:color w:val="0000FF"/>
        </w:rP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）高</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均闭合时，电路为</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的简单电路，此时功率为</w:t>
      </w:r>
      <w:r>
        <w:rPr>
          <w:rFonts w:ascii="Times New Roman" w:hAnsi="Times New Roman"/>
          <w:color w:val="000000"/>
          <w:sz w:val="22"/>
        </w:rPr>
        <w:t>2200W</w:t>
      </w:r>
      <w:r>
        <w:rPr>
          <w:rFonts w:ascii="Times New Roman" w:hAnsi="Times New Roman"/>
          <w:color w:val="000000"/>
          <w:sz w:val="22"/>
        </w:rPr>
        <w:t>；</w:t>
      </w:r>
      <w:r>
        <w:br/>
      </w:r>
      <w:r>
        <w:rPr>
          <w:rFonts w:ascii="Times New Roman" w:hAnsi="Times New Roman"/>
          <w:color w:val="000000"/>
          <w:sz w:val="22"/>
        </w:rPr>
        <w:t xml:space="preserve"> </w:t>
      </w:r>
      <w:r>
        <w:rPr>
          <w:rFonts w:ascii="Times New Roman" w:hAnsi="Times New Roman"/>
          <w:color w:val="000000"/>
          <w:sz w:val="22"/>
        </w:rPr>
        <w:t>则</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的阻值：</w:t>
      </w:r>
      <m:oMath>
        <m:sSub>
          <m:sSubPr>
            <m:ctrlPr>
              <w:rPr>
                <w:rFonts w:ascii="Cambria Math" w:hAnsi="Cambria Math"/>
              </w:rPr>
            </m:ctrlPr>
          </m:sSubPr>
          <m:e>
            <m:r>
              <w:rPr>
                <w:rFonts w:ascii="Cambria Math" w:hAnsi="Cambria Math"/>
                <w:sz w:val="22"/>
              </w:rPr>
              <m:t>R</m:t>
            </m:r>
          </m:e>
          <m:sub>
            <m:r>
              <w:rPr>
                <w:rFonts w:ascii="Cambria Math" w:hAnsi="Cambria Math"/>
                <w:sz w:val="22"/>
              </w:rPr>
              <m:t>1</m:t>
            </m:r>
          </m:sub>
        </m:sSub>
        <m:r>
          <w:rPr>
            <w:rFonts w:ascii="Cambria Math" w:hAnsi="Cambria Math"/>
            <w:sz w:val="22"/>
          </w:rPr>
          <m:t>=</m:t>
        </m:r>
        <m:f>
          <m:fPr>
            <m:ctrlPr>
              <w:rPr>
                <w:rFonts w:ascii="Cambria Math" w:hAnsi="Cambria Math"/>
              </w:rPr>
            </m:ctrlPr>
          </m:fPr>
          <m:num>
            <m:sSup>
              <m:sSupPr>
                <m:ctrlPr>
                  <w:rPr>
                    <w:rFonts w:ascii="Cambria Math" w:hAnsi="Cambria Math"/>
                  </w:rPr>
                </m:ctrlPr>
              </m:sSupPr>
              <m:e>
                <m:r>
                  <w:rPr>
                    <w:rFonts w:ascii="Cambria Math" w:hAnsi="Cambria Math"/>
                    <w:sz w:val="30"/>
                    <w:szCs w:val="30"/>
                  </w:rPr>
                  <m:t>U</m:t>
                </m:r>
              </m:e>
              <m:sup>
                <m:r>
                  <w:rPr>
                    <w:rFonts w:ascii="Cambria Math" w:hAnsi="Cambria Math"/>
                    <w:sz w:val="30"/>
                    <w:szCs w:val="30"/>
                  </w:rPr>
                  <m:t>2</m:t>
                </m:r>
              </m:sup>
            </m:sSup>
          </m:num>
          <m:den>
            <m:sSub>
              <m:sSubPr>
                <m:ctrlPr>
                  <w:rPr>
                    <w:rFonts w:ascii="Cambria Math" w:hAnsi="Cambria Math"/>
                  </w:rPr>
                </m:ctrlPr>
              </m:sSubPr>
              <m:e>
                <m:r>
                  <w:rPr>
                    <w:rFonts w:ascii="Cambria Math" w:hAnsi="Cambria Math"/>
                    <w:sz w:val="30"/>
                    <w:szCs w:val="30"/>
                  </w:rPr>
                  <m:t>P</m:t>
                </m:r>
              </m:e>
              <m:sub>
                <m:r>
                  <w:rPr>
                    <w:rFonts w:ascii="Cambria Math" w:hAnsi="Cambria Math"/>
                    <w:sz w:val="30"/>
                    <w:szCs w:val="30"/>
                  </w:rPr>
                  <m:t>高</m:t>
                </m:r>
              </m:sub>
            </m:sSub>
          </m:den>
        </m:f>
        <m:r>
          <w:rPr>
            <w:rFonts w:ascii="Cambria Math" w:hAnsi="Cambria Math"/>
            <w:sz w:val="22"/>
          </w:rPr>
          <m:t>=</m:t>
        </m:r>
        <m:f>
          <m:fPr>
            <m:ctrlPr>
              <w:rPr>
                <w:rFonts w:ascii="Cambria Math" w:hAnsi="Cambria Math"/>
              </w:rPr>
            </m:ctrlPr>
          </m:fPr>
          <m:num>
            <m:r>
              <w:rPr>
                <w:rFonts w:ascii="Cambria Math" w:hAnsi="Cambria Math"/>
                <w:sz w:val="30"/>
                <w:szCs w:val="30"/>
              </w:rPr>
              <m:t>(220</m:t>
            </m:r>
            <m:r>
              <w:rPr>
                <w:rFonts w:ascii="Cambria Math" w:hAnsi="Cambria Math"/>
                <w:sz w:val="30"/>
                <w:szCs w:val="30"/>
              </w:rPr>
              <m:t>V</m:t>
            </m:r>
            <m:sSup>
              <m:sSupPr>
                <m:ctrlPr>
                  <w:rPr>
                    <w:rFonts w:ascii="Cambria Math" w:hAnsi="Cambria Math"/>
                  </w:rPr>
                </m:ctrlPr>
              </m:sSupPr>
              <m:e>
                <m:r>
                  <w:rPr>
                    <w:rFonts w:ascii="Cambria Math" w:hAnsi="Cambria Math"/>
                    <w:sz w:val="30"/>
                    <w:szCs w:val="30"/>
                  </w:rPr>
                  <m:t>)</m:t>
                </m:r>
              </m:e>
              <m:sup>
                <m:r>
                  <w:rPr>
                    <w:rFonts w:ascii="Cambria Math" w:hAnsi="Cambria Math"/>
                    <w:sz w:val="30"/>
                    <w:szCs w:val="30"/>
                  </w:rPr>
                  <m:t>2</m:t>
                </m:r>
              </m:sup>
            </m:sSup>
          </m:num>
          <m:den>
            <m:r>
              <w:rPr>
                <w:rFonts w:ascii="Cambria Math" w:hAnsi="Cambria Math"/>
                <w:sz w:val="30"/>
                <w:szCs w:val="30"/>
              </w:rPr>
              <m:t>2200</m:t>
            </m:r>
            <m:r>
              <w:rPr>
                <w:rFonts w:ascii="Cambria Math" w:hAnsi="Cambria Math"/>
                <w:sz w:val="30"/>
                <w:szCs w:val="30"/>
              </w:rPr>
              <m:t>W</m:t>
            </m:r>
          </m:den>
        </m:f>
        <m:r>
          <w:rPr>
            <w:rFonts w:ascii="Cambria Math" w:hAnsi="Cambria Math"/>
            <w:sz w:val="22"/>
          </w:rPr>
          <m:t>=22</m:t>
        </m:r>
        <m:r>
          <w:rPr>
            <w:rFonts w:ascii="Cambria Math" w:hAnsi="Cambria Math"/>
            <w:sz w:val="22"/>
          </w:rPr>
          <m:t>Ω</m:t>
        </m:r>
      </m:oMath>
      <w:r>
        <w:rPr>
          <w:rFonts w:ascii="Times New Roman" w:hAnsi="Times New Roman"/>
          <w:color w:val="000000"/>
          <w:sz w:val="22"/>
        </w:rPr>
        <w:t>；</w:t>
      </w:r>
      <w:r>
        <w:br/>
      </w:r>
      <w:r>
        <w:rPr>
          <w:rFonts w:ascii="Times New Roman" w:hAnsi="Times New Roman"/>
          <w:color w:val="000000"/>
          <w:sz w:val="22"/>
        </w:rPr>
        <w:t xml:space="preserve"> </w:t>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断开，两电阻串联接入电路，此时功率为</w:t>
      </w:r>
      <w:r>
        <w:rPr>
          <w:rFonts w:ascii="Times New Roman" w:hAnsi="Times New Roman"/>
          <w:color w:val="000000"/>
          <w:sz w:val="22"/>
        </w:rPr>
        <w:t>1000W</w:t>
      </w:r>
      <w:r>
        <w:rPr>
          <w:rFonts w:ascii="Times New Roman" w:hAnsi="Times New Roman"/>
          <w:color w:val="000000"/>
          <w:sz w:val="22"/>
        </w:rPr>
        <w:t>，</w:t>
      </w:r>
      <w:r>
        <w:br/>
      </w:r>
      <w:r>
        <w:rPr>
          <w:rFonts w:ascii="Times New Roman" w:hAnsi="Times New Roman"/>
          <w:color w:val="000000"/>
          <w:sz w:val="22"/>
        </w:rPr>
        <w:t xml:space="preserve"> </w:t>
      </w:r>
      <w:r>
        <w:rPr>
          <w:rFonts w:ascii="Times New Roman" w:hAnsi="Times New Roman"/>
          <w:color w:val="000000"/>
          <w:sz w:val="22"/>
        </w:rPr>
        <w:t>此时的总电阻：</w:t>
      </w:r>
      <m:oMath>
        <m:sSub>
          <m:sSubPr>
            <m:ctrlPr>
              <w:rPr>
                <w:rFonts w:ascii="Cambria Math" w:hAnsi="Cambria Math"/>
              </w:rPr>
            </m:ctrlPr>
          </m:sSubPr>
          <m:e>
            <m:r>
              <w:rPr>
                <w:rFonts w:ascii="Cambria Math" w:hAnsi="Cambria Math"/>
                <w:sz w:val="22"/>
              </w:rPr>
              <m:t>R</m:t>
            </m:r>
          </m:e>
          <m:sub>
            <m:r>
              <w:rPr>
                <w:rFonts w:ascii="Cambria Math" w:hAnsi="Cambria Math"/>
                <w:sz w:val="22"/>
              </w:rPr>
              <m:t>总</m:t>
            </m:r>
          </m:sub>
        </m:sSub>
        <m:r>
          <w:rPr>
            <w:rFonts w:ascii="Cambria Math" w:hAnsi="Cambria Math"/>
            <w:sz w:val="22"/>
          </w:rPr>
          <m:t>=</m:t>
        </m:r>
        <m:f>
          <m:fPr>
            <m:ctrlPr>
              <w:rPr>
                <w:rFonts w:ascii="Cambria Math" w:hAnsi="Cambria Math"/>
              </w:rPr>
            </m:ctrlPr>
          </m:fPr>
          <m:num>
            <m:sSup>
              <m:sSupPr>
                <m:ctrlPr>
                  <w:rPr>
                    <w:rFonts w:ascii="Cambria Math" w:hAnsi="Cambria Math"/>
                  </w:rPr>
                </m:ctrlPr>
              </m:sSupPr>
              <m:e>
                <m:r>
                  <w:rPr>
                    <w:rFonts w:ascii="Cambria Math" w:hAnsi="Cambria Math"/>
                    <w:sz w:val="30"/>
                    <w:szCs w:val="30"/>
                  </w:rPr>
                  <m:t>U</m:t>
                </m:r>
              </m:e>
              <m:sup>
                <m:r>
                  <w:rPr>
                    <w:rFonts w:ascii="Cambria Math" w:hAnsi="Cambria Math"/>
                    <w:sz w:val="30"/>
                    <w:szCs w:val="30"/>
                  </w:rPr>
                  <m:t>2</m:t>
                </m:r>
              </m:sup>
            </m:sSup>
          </m:num>
          <m:den>
            <m:sSub>
              <m:sSubPr>
                <m:ctrlPr>
                  <w:rPr>
                    <w:rFonts w:ascii="Cambria Math" w:hAnsi="Cambria Math"/>
                  </w:rPr>
                </m:ctrlPr>
              </m:sSubPr>
              <m:e>
                <m:r>
                  <w:rPr>
                    <w:rFonts w:ascii="Cambria Math" w:hAnsi="Cambria Math"/>
                    <w:sz w:val="30"/>
                    <w:szCs w:val="30"/>
                  </w:rPr>
                  <m:t>P</m:t>
                </m:r>
              </m:e>
              <m:sub>
                <m:r>
                  <w:rPr>
                    <w:rFonts w:ascii="Cambria Math" w:hAnsi="Cambria Math"/>
                    <w:sz w:val="30"/>
                    <w:szCs w:val="30"/>
                  </w:rPr>
                  <m:t>低</m:t>
                </m:r>
              </m:sub>
            </m:sSub>
          </m:den>
        </m:f>
        <m:r>
          <w:rPr>
            <w:rFonts w:ascii="Cambria Math" w:hAnsi="Cambria Math"/>
            <w:sz w:val="22"/>
          </w:rPr>
          <m:t>=</m:t>
        </m:r>
        <m:f>
          <m:fPr>
            <m:ctrlPr>
              <w:rPr>
                <w:rFonts w:ascii="Cambria Math" w:hAnsi="Cambria Math"/>
              </w:rPr>
            </m:ctrlPr>
          </m:fPr>
          <m:num>
            <m:r>
              <w:rPr>
                <w:rFonts w:ascii="Cambria Math" w:hAnsi="Cambria Math"/>
                <w:sz w:val="30"/>
                <w:szCs w:val="30"/>
              </w:rPr>
              <m:t>(220</m:t>
            </m:r>
            <m:r>
              <w:rPr>
                <w:rFonts w:ascii="Cambria Math" w:hAnsi="Cambria Math"/>
                <w:sz w:val="30"/>
                <w:szCs w:val="30"/>
              </w:rPr>
              <m:t>V</m:t>
            </m:r>
            <m:sSup>
              <m:sSupPr>
                <m:ctrlPr>
                  <w:rPr>
                    <w:rFonts w:ascii="Cambria Math" w:hAnsi="Cambria Math"/>
                  </w:rPr>
                </m:ctrlPr>
              </m:sSupPr>
              <m:e>
                <m:r>
                  <w:rPr>
                    <w:rFonts w:ascii="Cambria Math" w:hAnsi="Cambria Math"/>
                    <w:sz w:val="30"/>
                    <w:szCs w:val="30"/>
                  </w:rPr>
                  <m:t>)</m:t>
                </m:r>
              </m:e>
              <m:sup>
                <m:r>
                  <w:rPr>
                    <w:rFonts w:ascii="Cambria Math" w:hAnsi="Cambria Math"/>
                    <w:sz w:val="30"/>
                    <w:szCs w:val="30"/>
                  </w:rPr>
                  <m:t>2</m:t>
                </m:r>
              </m:sup>
            </m:sSup>
          </m:num>
          <m:den>
            <m:r>
              <w:rPr>
                <w:rFonts w:ascii="Cambria Math" w:hAnsi="Cambria Math"/>
                <w:sz w:val="30"/>
                <w:szCs w:val="30"/>
              </w:rPr>
              <m:t>1000</m:t>
            </m:r>
            <m:r>
              <w:rPr>
                <w:rFonts w:ascii="Cambria Math" w:hAnsi="Cambria Math"/>
                <w:sz w:val="30"/>
                <w:szCs w:val="30"/>
              </w:rPr>
              <m:t>W</m:t>
            </m:r>
          </m:den>
        </m:f>
        <m:r>
          <w:rPr>
            <w:rFonts w:ascii="Cambria Math" w:hAnsi="Cambria Math"/>
            <w:sz w:val="22"/>
          </w:rPr>
          <m:t>=48.4</m:t>
        </m:r>
        <m:r>
          <w:rPr>
            <w:rFonts w:ascii="Cambria Math" w:hAnsi="Cambria Math"/>
            <w:sz w:val="22"/>
          </w:rPr>
          <m:t>Ω</m:t>
        </m:r>
      </m:oMath>
      <w:r>
        <w:rPr>
          <w:rFonts w:ascii="Times New Roman" w:hAnsi="Times New Roman"/>
          <w:color w:val="000000"/>
          <w:sz w:val="22"/>
        </w:rPr>
        <w:t>，</w:t>
      </w:r>
      <w:r>
        <w:br/>
      </w:r>
      <w:r>
        <w:rPr>
          <w:rFonts w:ascii="Times New Roman" w:hAnsi="Times New Roman"/>
          <w:color w:val="000000"/>
          <w:sz w:val="22"/>
        </w:rPr>
        <w:t xml:space="preserve"> </w:t>
      </w:r>
      <w:r>
        <w:rPr>
          <w:rFonts w:ascii="Times New Roman" w:hAnsi="Times New Roman"/>
          <w:color w:val="000000"/>
          <w:sz w:val="22"/>
        </w:rPr>
        <w:t>那么</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的阻值：</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=R</w:t>
      </w:r>
      <w:r>
        <w:rPr>
          <w:rFonts w:ascii="Times New Roman" w:hAnsi="Times New Roman"/>
          <w:color w:val="000000"/>
          <w:vertAlign w:val="subscript"/>
        </w:rPr>
        <w:t>总</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=48.4Ω-22Ω=26.4Ω</w:t>
      </w:r>
      <w:r>
        <w:rPr>
          <w:rFonts w:ascii="Times New Roman" w:hAnsi="Times New Roman"/>
          <w:color w:val="000000"/>
          <w:sz w:val="22"/>
        </w:rPr>
        <w:t>；</w:t>
      </w:r>
      <w:r>
        <w:rPr>
          <w:rFonts w:ascii="Times New Roman" w:hAnsi="Times New Roman"/>
          <w:color w:val="000000"/>
          <w:sz w:val="22"/>
        </w:rPr>
        <w:t xml:space="preserve"> </w:t>
      </w:r>
      <m:oMath>
        <m:r>
          <w:rPr>
            <w:rFonts w:ascii="Cambria Math" w:hAnsi="Cambria Math"/>
            <w:sz w:val="22"/>
          </w:rPr>
          <m:t>26.4</m:t>
        </m:r>
        <m:r>
          <w:rPr>
            <w:rFonts w:ascii="Cambria Math" w:hAnsi="Cambria Math"/>
            <w:sz w:val="22"/>
          </w:rPr>
          <m:t>Ω</m:t>
        </m:r>
      </m:oMath>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proofErr w:type="gramStart"/>
      <w:r>
        <w:rPr>
          <w:rFonts w:ascii="Times New Roman" w:hAnsi="Times New Roman"/>
          <w:color w:val="000000"/>
          <w:sz w:val="22"/>
        </w:rPr>
        <w:t>一</w:t>
      </w:r>
      <w:proofErr w:type="gramEnd"/>
      <w:r>
        <w:rPr>
          <w:rFonts w:ascii="Times New Roman" w:hAnsi="Times New Roman"/>
          <w:color w:val="000000"/>
          <w:sz w:val="22"/>
        </w:rPr>
        <w:t>整晚（</w:t>
      </w:r>
      <w:r>
        <w:rPr>
          <w:rFonts w:ascii="Times New Roman" w:hAnsi="Times New Roman"/>
          <w:color w:val="000000"/>
          <w:sz w:val="22"/>
        </w:rPr>
        <w:t>10</w:t>
      </w:r>
      <w:r>
        <w:rPr>
          <w:rFonts w:ascii="Times New Roman" w:hAnsi="Times New Roman"/>
          <w:color w:val="000000"/>
          <w:sz w:val="22"/>
        </w:rPr>
        <w:t>小时）的低功率模式消耗的电能：</w:t>
      </w:r>
      <w:r>
        <w:rPr>
          <w:rFonts w:ascii="Times New Roman" w:hAnsi="Times New Roman"/>
          <w:color w:val="000000"/>
          <w:sz w:val="22"/>
        </w:rPr>
        <w:t>W=Pt=1000×10</w:t>
      </w:r>
      <w:r>
        <w:rPr>
          <w:rFonts w:ascii="Times New Roman" w:hAnsi="Times New Roman"/>
          <w:color w:val="000000"/>
          <w:vertAlign w:val="superscript"/>
        </w:rPr>
        <w:t>-3</w:t>
      </w:r>
      <w:r>
        <w:rPr>
          <w:rFonts w:ascii="Times New Roman" w:hAnsi="Times New Roman"/>
          <w:color w:val="000000"/>
          <w:sz w:val="22"/>
        </w:rPr>
        <w:t>kW×10h=10kW•h</w:t>
      </w:r>
      <w:r>
        <w:rPr>
          <w:rFonts w:ascii="Times New Roman" w:hAnsi="Times New Roman"/>
          <w:color w:val="000000"/>
          <w:sz w:val="22"/>
        </w:rPr>
        <w:t>。</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）根据公式</w:t>
      </w:r>
      <m:oMath>
        <m:r>
          <w:rPr>
            <w:rFonts w:ascii="Cambria Math" w:hAnsi="Cambria Math"/>
            <w:sz w:val="22"/>
          </w:rPr>
          <m:t>P</m:t>
        </m:r>
        <m:r>
          <w:rPr>
            <w:rFonts w:ascii="Cambria Math" w:hAnsi="Cambria Math"/>
            <w:sz w:val="22"/>
          </w:rPr>
          <m:t>=</m:t>
        </m:r>
        <m:f>
          <m:fPr>
            <m:ctrlPr>
              <w:rPr>
                <w:rFonts w:ascii="Cambria Math" w:hAnsi="Cambria Math"/>
              </w:rPr>
            </m:ctrlPr>
          </m:fPr>
          <m:num>
            <m:sSup>
              <m:sSupPr>
                <m:ctrlPr>
                  <w:rPr>
                    <w:rFonts w:ascii="Cambria Math" w:hAnsi="Cambria Math"/>
                  </w:rPr>
                </m:ctrlPr>
              </m:sSupPr>
              <m:e>
                <m:r>
                  <w:rPr>
                    <w:rFonts w:ascii="Cambria Math" w:hAnsi="Cambria Math"/>
                    <w:sz w:val="30"/>
                    <w:szCs w:val="30"/>
                  </w:rPr>
                  <m:t>U</m:t>
                </m:r>
              </m:e>
              <m:sup>
                <m:r>
                  <w:rPr>
                    <w:rFonts w:ascii="Cambria Math" w:hAnsi="Cambria Math"/>
                    <w:sz w:val="30"/>
                    <w:szCs w:val="30"/>
                  </w:rPr>
                  <m:t>2</m:t>
                </m:r>
              </m:sup>
            </m:sSup>
          </m:num>
          <m:den>
            <m:r>
              <w:rPr>
                <w:rFonts w:ascii="Cambria Math" w:hAnsi="Cambria Math"/>
                <w:sz w:val="30"/>
                <w:szCs w:val="30"/>
              </w:rPr>
              <m:t>R</m:t>
            </m:r>
          </m:den>
        </m:f>
      </m:oMath>
      <w:r>
        <w:rPr>
          <w:rFonts w:ascii="Times New Roman" w:hAnsi="Times New Roman"/>
          <w:color w:val="000000"/>
          <w:sz w:val="22"/>
        </w:rPr>
        <w:t>比较开关在不同情况下总功率的大小，从而确定对应的工作状态；</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）根据</w:t>
      </w:r>
      <m:oMath>
        <m:r>
          <w:rPr>
            <w:rFonts w:ascii="Cambria Math" w:hAnsi="Cambria Math"/>
            <w:sz w:val="22"/>
          </w:rPr>
          <m:t>R</m:t>
        </m:r>
        <m:r>
          <w:rPr>
            <w:rFonts w:ascii="Cambria Math" w:hAnsi="Cambria Math"/>
            <w:sz w:val="22"/>
          </w:rPr>
          <m:t>=</m:t>
        </m:r>
        <m:f>
          <m:fPr>
            <m:ctrlPr>
              <w:rPr>
                <w:rFonts w:ascii="Cambria Math" w:hAnsi="Cambria Math"/>
              </w:rPr>
            </m:ctrlPr>
          </m:fPr>
          <m:num>
            <m:sSup>
              <m:sSupPr>
                <m:ctrlPr>
                  <w:rPr>
                    <w:rFonts w:ascii="Cambria Math" w:hAnsi="Cambria Math"/>
                  </w:rPr>
                </m:ctrlPr>
              </m:sSupPr>
              <m:e>
                <m:r>
                  <w:rPr>
                    <w:rFonts w:ascii="Cambria Math" w:hAnsi="Cambria Math"/>
                    <w:sz w:val="30"/>
                    <w:szCs w:val="30"/>
                  </w:rPr>
                  <m:t>U</m:t>
                </m:r>
              </m:e>
              <m:sup>
                <m:r>
                  <w:rPr>
                    <w:rFonts w:ascii="Cambria Math" w:hAnsi="Cambria Math"/>
                    <w:sz w:val="30"/>
                    <w:szCs w:val="30"/>
                  </w:rPr>
                  <m:t>2</m:t>
                </m:r>
              </m:sup>
            </m:sSup>
          </m:num>
          <m:den>
            <m:r>
              <w:rPr>
                <w:rFonts w:ascii="Cambria Math" w:hAnsi="Cambria Math"/>
                <w:sz w:val="30"/>
                <w:szCs w:val="30"/>
              </w:rPr>
              <m:t>P</m:t>
            </m:r>
          </m:den>
        </m:f>
      </m:oMath>
      <w:r>
        <w:rPr>
          <w:rFonts w:ascii="Times New Roman" w:hAnsi="Times New Roman"/>
          <w:color w:val="000000"/>
          <w:sz w:val="22"/>
        </w:rPr>
        <w:t>计算两电阻串联时的总电阻和</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的阻值，根据串联电路电阻</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=R</w:t>
      </w:r>
      <w:r>
        <w:rPr>
          <w:rFonts w:ascii="Times New Roman" w:hAnsi="Times New Roman"/>
          <w:color w:val="000000"/>
          <w:vertAlign w:val="subscript"/>
        </w:rPr>
        <w:t>总</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规律计算</w:t>
      </w:r>
      <w:r>
        <w:rPr>
          <w:rFonts w:ascii="Times New Roman" w:hAnsi="Times New Roman"/>
          <w:color w:val="000000"/>
          <w:sz w:val="22"/>
        </w:rPr>
        <w:t>R</w:t>
      </w:r>
      <w:r>
        <w:rPr>
          <w:rFonts w:ascii="Times New Roman" w:hAnsi="Times New Roman"/>
          <w:color w:val="000000"/>
          <w:vertAlign w:val="subscript"/>
        </w:rPr>
        <w:t>2</w:t>
      </w:r>
      <w:r>
        <w:rPr>
          <w:rFonts w:ascii="Times New Roman" w:hAnsi="Times New Roman"/>
          <w:color w:val="000000"/>
          <w:sz w:val="22"/>
        </w:rPr>
        <w:t>的阻值；</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）根据</w:t>
      </w:r>
      <w:r>
        <w:rPr>
          <w:rFonts w:ascii="Times New Roman" w:hAnsi="Times New Roman"/>
          <w:color w:val="000000"/>
          <w:sz w:val="22"/>
        </w:rPr>
        <w:t>W=Pt</w:t>
      </w:r>
      <w:r>
        <w:rPr>
          <w:rFonts w:ascii="Times New Roman" w:hAnsi="Times New Roman"/>
          <w:color w:val="000000"/>
          <w:sz w:val="22"/>
        </w:rPr>
        <w:t>计算</w:t>
      </w:r>
      <w:proofErr w:type="gramStart"/>
      <w:r>
        <w:rPr>
          <w:rFonts w:ascii="Times New Roman" w:hAnsi="Times New Roman"/>
          <w:color w:val="000000"/>
          <w:sz w:val="22"/>
        </w:rPr>
        <w:t>一</w:t>
      </w:r>
      <w:proofErr w:type="gramEnd"/>
      <w:r>
        <w:rPr>
          <w:rFonts w:ascii="Times New Roman" w:hAnsi="Times New Roman"/>
          <w:color w:val="000000"/>
          <w:sz w:val="22"/>
        </w:rPr>
        <w:t>整晚（</w:t>
      </w:r>
      <w:r>
        <w:rPr>
          <w:rFonts w:ascii="Times New Roman" w:hAnsi="Times New Roman"/>
          <w:color w:val="000000"/>
          <w:sz w:val="22"/>
        </w:rPr>
        <w:t>10</w:t>
      </w:r>
      <w:r>
        <w:rPr>
          <w:rFonts w:ascii="Times New Roman" w:hAnsi="Times New Roman"/>
          <w:color w:val="000000"/>
          <w:sz w:val="22"/>
        </w:rPr>
        <w:t>小时）的低功率模式消耗的电能。</w:t>
      </w:r>
      <w:r>
        <w:br/>
      </w: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均闭合时，电路为</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的简单电路，此时总电阻为</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w:t>
      </w:r>
      <w:r>
        <w:br/>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断开，两电阻串联接入电路，此时总电阻为</w:t>
      </w:r>
      <w:r>
        <w:rPr>
          <w:rFonts w:ascii="Times New Roman" w:hAnsi="Times New Roman"/>
          <w:color w:val="000000"/>
          <w:sz w:val="22"/>
        </w:rPr>
        <w:t>R</w:t>
      </w:r>
      <w:r>
        <w:rPr>
          <w:rFonts w:ascii="Times New Roman" w:hAnsi="Times New Roman"/>
          <w:color w:val="000000"/>
          <w:vertAlign w:val="subscript"/>
        </w:rPr>
        <w:t>串</w:t>
      </w:r>
      <w:r>
        <w:rPr>
          <w:rFonts w:ascii="Times New Roman" w:hAnsi="Times New Roman"/>
          <w:color w:val="000000"/>
          <w:sz w:val="22"/>
        </w:rPr>
        <w:t>；</w:t>
      </w:r>
      <w:r>
        <w:br/>
      </w:r>
      <w:r>
        <w:rPr>
          <w:rFonts w:ascii="Times New Roman" w:hAnsi="Times New Roman"/>
          <w:color w:val="000000"/>
          <w:sz w:val="22"/>
        </w:rPr>
        <w:t>根据串联电路的电阻特点可知，总电阻</w:t>
      </w:r>
      <w:r>
        <w:rPr>
          <w:rFonts w:ascii="Times New Roman" w:hAnsi="Times New Roman"/>
          <w:color w:val="000000"/>
          <w:sz w:val="22"/>
        </w:rPr>
        <w:t>R</w:t>
      </w:r>
      <w:r>
        <w:rPr>
          <w:rFonts w:ascii="Times New Roman" w:hAnsi="Times New Roman"/>
          <w:color w:val="000000"/>
          <w:vertAlign w:val="subscript"/>
        </w:rPr>
        <w:t>1</w:t>
      </w:r>
      <w:r>
        <w:rPr>
          <w:rFonts w:ascii="Times New Roman" w:hAnsi="Times New Roman"/>
          <w:color w:val="000000"/>
          <w:sz w:val="22"/>
        </w:rPr>
        <w:t>&lt;R</w:t>
      </w:r>
      <w:r>
        <w:rPr>
          <w:rFonts w:ascii="Times New Roman" w:hAnsi="Times New Roman"/>
          <w:color w:val="000000"/>
          <w:vertAlign w:val="subscript"/>
        </w:rPr>
        <w:t>串</w:t>
      </w:r>
      <w:r>
        <w:rPr>
          <w:rFonts w:ascii="Times New Roman" w:hAnsi="Times New Roman"/>
          <w:color w:val="000000"/>
          <w:sz w:val="22"/>
        </w:rPr>
        <w:t>；</w:t>
      </w:r>
      <w:r>
        <w:br/>
      </w:r>
      <w:r>
        <w:rPr>
          <w:rFonts w:ascii="Times New Roman" w:hAnsi="Times New Roman"/>
          <w:color w:val="000000"/>
          <w:sz w:val="22"/>
        </w:rPr>
        <w:t>根据</w:t>
      </w:r>
      <m:oMath>
        <m:r>
          <w:rPr>
            <w:rFonts w:ascii="Cambria Math" w:hAnsi="Cambria Math"/>
            <w:sz w:val="22"/>
          </w:rPr>
          <m:t>P</m:t>
        </m:r>
        <m:r>
          <w:rPr>
            <w:rFonts w:ascii="Cambria Math" w:hAnsi="Cambria Math"/>
            <w:sz w:val="22"/>
          </w:rPr>
          <m:t>=</m:t>
        </m:r>
        <m:f>
          <m:fPr>
            <m:ctrlPr>
              <w:rPr>
                <w:rFonts w:ascii="Cambria Math" w:hAnsi="Cambria Math"/>
              </w:rPr>
            </m:ctrlPr>
          </m:fPr>
          <m:num>
            <m:sSup>
              <m:sSupPr>
                <m:ctrlPr>
                  <w:rPr>
                    <w:rFonts w:ascii="Cambria Math" w:hAnsi="Cambria Math"/>
                  </w:rPr>
                </m:ctrlPr>
              </m:sSupPr>
              <m:e>
                <m:r>
                  <w:rPr>
                    <w:rFonts w:ascii="Cambria Math" w:hAnsi="Cambria Math"/>
                    <w:sz w:val="30"/>
                    <w:szCs w:val="30"/>
                  </w:rPr>
                  <m:t>U</m:t>
                </m:r>
              </m:e>
              <m:sup>
                <m:r>
                  <w:rPr>
                    <w:rFonts w:ascii="Cambria Math" w:hAnsi="Cambria Math"/>
                    <w:sz w:val="30"/>
                    <w:szCs w:val="30"/>
                  </w:rPr>
                  <m:t>2</m:t>
                </m:r>
              </m:sup>
            </m:sSup>
          </m:num>
          <m:den>
            <m:r>
              <w:rPr>
                <w:rFonts w:ascii="Cambria Math" w:hAnsi="Cambria Math"/>
                <w:sz w:val="30"/>
                <w:szCs w:val="30"/>
              </w:rPr>
              <m:t>R</m:t>
            </m:r>
          </m:den>
        </m:f>
      </m:oMath>
      <w:r>
        <w:rPr>
          <w:rFonts w:ascii="Times New Roman" w:hAnsi="Times New Roman"/>
          <w:color w:val="000000"/>
          <w:sz w:val="22"/>
        </w:rPr>
        <w:t>可知，总功率</w:t>
      </w:r>
      <w:r>
        <w:rPr>
          <w:rFonts w:ascii="Times New Roman" w:hAnsi="Times New Roman"/>
          <w:color w:val="000000"/>
          <w:sz w:val="22"/>
        </w:rPr>
        <w:t>P</w:t>
      </w:r>
      <w:r>
        <w:rPr>
          <w:rFonts w:ascii="Times New Roman" w:hAnsi="Times New Roman"/>
          <w:color w:val="000000"/>
          <w:vertAlign w:val="subscript"/>
        </w:rPr>
        <w:t>1</w:t>
      </w:r>
      <w:r>
        <w:rPr>
          <w:rFonts w:ascii="Times New Roman" w:hAnsi="Times New Roman"/>
          <w:color w:val="000000"/>
          <w:sz w:val="22"/>
        </w:rPr>
        <w:t>&gt;P</w:t>
      </w:r>
      <w:r>
        <w:rPr>
          <w:rFonts w:ascii="Times New Roman" w:hAnsi="Times New Roman"/>
          <w:color w:val="000000"/>
          <w:vertAlign w:val="subscript"/>
        </w:rPr>
        <w:t>串</w:t>
      </w:r>
      <w:r>
        <w:rPr>
          <w:rFonts w:ascii="Times New Roman" w:hAnsi="Times New Roman"/>
          <w:color w:val="000000"/>
          <w:sz w:val="22"/>
        </w:rPr>
        <w:t>；</w:t>
      </w:r>
      <w:r>
        <w:br/>
      </w:r>
      <w:r>
        <w:rPr>
          <w:rFonts w:ascii="Times New Roman" w:hAnsi="Times New Roman"/>
          <w:color w:val="000000"/>
          <w:sz w:val="22"/>
        </w:rPr>
        <w:t>那么：开关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均闭合时，电路消耗的电功率较大，取暖器为高功率模式；</w:t>
      </w:r>
      <w:r>
        <w:br/>
      </w:r>
      <w:r>
        <w:rPr>
          <w:rFonts w:ascii="Times New Roman" w:hAnsi="Times New Roman"/>
          <w:color w:val="000000"/>
          <w:sz w:val="22"/>
        </w:rPr>
        <w:t>开关</w:t>
      </w:r>
      <w:r>
        <w:rPr>
          <w:rFonts w:ascii="Times New Roman" w:hAnsi="Times New Roman"/>
          <w:color w:val="000000"/>
          <w:sz w:val="22"/>
        </w:rPr>
        <w:t>S</w:t>
      </w:r>
      <w:r>
        <w:rPr>
          <w:rFonts w:ascii="Times New Roman" w:hAnsi="Times New Roman"/>
          <w:color w:val="000000"/>
          <w:vertAlign w:val="subscript"/>
        </w:rPr>
        <w:t>1</w:t>
      </w:r>
      <w:r>
        <w:rPr>
          <w:rFonts w:ascii="Times New Roman" w:hAnsi="Times New Roman"/>
          <w:color w:val="000000"/>
          <w:sz w:val="22"/>
        </w:rPr>
        <w:t>闭合，</w:t>
      </w:r>
      <w:r>
        <w:rPr>
          <w:rFonts w:ascii="Times New Roman" w:hAnsi="Times New Roman"/>
          <w:color w:val="000000"/>
          <w:sz w:val="22"/>
        </w:rPr>
        <w:t>S</w:t>
      </w:r>
      <w:r>
        <w:rPr>
          <w:rFonts w:ascii="Times New Roman" w:hAnsi="Times New Roman"/>
          <w:color w:val="000000"/>
          <w:vertAlign w:val="subscript"/>
        </w:rPr>
        <w:t>2</w:t>
      </w:r>
      <w:r>
        <w:rPr>
          <w:rFonts w:ascii="Times New Roman" w:hAnsi="Times New Roman"/>
          <w:color w:val="000000"/>
          <w:sz w:val="22"/>
        </w:rPr>
        <w:t>断开时，取暖器为低功率模式；</w:t>
      </w:r>
    </w:p>
    <w:p w:rsidR="00D316A6" w:rsidRDefault="00C276E9">
      <w:pPr>
        <w:jc w:val="left"/>
        <w:textAlignment w:val="center"/>
      </w:pPr>
      <w:r>
        <w:t>33</w:t>
      </w:r>
      <w:r>
        <w:t>．</w:t>
      </w:r>
      <w:r>
        <w:rPr>
          <w:color w:val="0000FF"/>
        </w:rPr>
        <w:t>【答案】</w:t>
      </w:r>
      <w:r>
        <w:rPr>
          <w:rFonts w:ascii="Times New Roman" w:hAnsi="Times New Roman"/>
          <w:color w:val="000000"/>
          <w:sz w:val="22"/>
        </w:rPr>
        <w:t>（</w:t>
      </w:r>
      <w:r>
        <w:rPr>
          <w:rFonts w:ascii="Times New Roman" w:hAnsi="Times New Roman"/>
          <w:color w:val="000000"/>
          <w:sz w:val="22"/>
        </w:rPr>
        <w:t>1</w:t>
      </w:r>
      <w:r>
        <w:rPr>
          <w:rFonts w:ascii="Times New Roman" w:hAnsi="Times New Roman"/>
          <w:color w:val="000000"/>
          <w:sz w:val="22"/>
        </w:rPr>
        <w:t>）</w:t>
      </w:r>
      <w:r>
        <w:rPr>
          <w:rFonts w:ascii="Times New Roman" w:hAnsi="Times New Roman"/>
          <w:color w:val="000000"/>
          <w:sz w:val="22"/>
        </w:rPr>
        <w:t>1.296×10</w:t>
      </w:r>
      <w:r>
        <w:rPr>
          <w:rFonts w:ascii="Times New Roman" w:hAnsi="Times New Roman"/>
          <w:color w:val="000000"/>
          <w:vertAlign w:val="superscript"/>
        </w:rPr>
        <w:t>6</w:t>
      </w:r>
      <w:r>
        <w:rPr>
          <w:rFonts w:ascii="Times New Roman" w:hAnsi="Times New Roman"/>
          <w:color w:val="000000"/>
          <w:sz w:val="22"/>
        </w:rPr>
        <w:t>J</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CH</w:t>
      </w:r>
      <w:r>
        <w:rPr>
          <w:rFonts w:ascii="Times New Roman" w:hAnsi="Times New Roman"/>
          <w:color w:val="000000"/>
          <w:vertAlign w:val="subscript"/>
        </w:rPr>
        <w:t>4</w:t>
      </w:r>
      <w:r>
        <w:rPr>
          <w:rFonts w:ascii="Times New Roman" w:hAnsi="Times New Roman"/>
          <w:color w:val="000000"/>
          <w:sz w:val="22"/>
        </w:rPr>
        <w:t>+2O</w:t>
      </w:r>
      <w:r>
        <w:rPr>
          <w:rFonts w:ascii="Times New Roman" w:hAnsi="Times New Roman"/>
          <w:color w:val="000000"/>
          <w:vertAlign w:val="subscript"/>
        </w:rPr>
        <w:t>2</w:t>
      </w:r>
      <m:oMath>
        <m:limLow>
          <m:limLowPr>
            <m:ctrlPr>
              <w:rPr>
                <w:rFonts w:ascii="Cambria Math" w:hAnsi="Cambria Math"/>
              </w:rPr>
            </m:ctrlPr>
          </m:limLowPr>
          <m:e>
            <m:limLow>
              <m:limLowPr>
                <m:ctrlPr>
                  <w:rPr>
                    <w:rFonts w:ascii="Cambria Math" w:hAnsi="Cambria Math"/>
                  </w:rPr>
                </m:ctrlPr>
              </m:limLowPr>
              <m:e>
                <m:r>
                  <w:rPr>
                    <w:rFonts w:ascii="Cambria Math" w:hAnsi="Cambria Math"/>
                    <w:sz w:val="22"/>
                  </w:rPr>
                  <m:t>点燃</m:t>
                </m:r>
              </m:e>
              <m:lim>
                <m:r>
                  <w:rPr>
                    <w:rFonts w:ascii="Cambria Math" w:hAnsi="Cambria Math"/>
                    <w:sz w:val="22"/>
                  </w:rPr>
                  <m:t>_</m:t>
                </m:r>
              </m:lim>
            </m:limLow>
          </m:e>
          <m:lim>
            <m:r>
              <w:rPr>
                <w:rFonts w:ascii="Cambria Math" w:hAnsi="Cambria Math"/>
                <w:sz w:val="22"/>
              </w:rPr>
              <m:t>_</m:t>
            </m:r>
          </m:lim>
        </m:limLow>
      </m:oMath>
      <w:r>
        <w:rPr>
          <w:rFonts w:ascii="Times New Roman" w:hAnsi="Times New Roman"/>
          <w:color w:val="000000"/>
          <w:sz w:val="22"/>
        </w:rPr>
        <w:t>CO</w:t>
      </w:r>
      <w:r>
        <w:rPr>
          <w:rFonts w:ascii="Times New Roman" w:hAnsi="Times New Roman"/>
          <w:color w:val="000000"/>
          <w:vertAlign w:val="subscript"/>
        </w:rPr>
        <w:t>2</w:t>
      </w:r>
      <w:r>
        <w:rPr>
          <w:rFonts w:ascii="Times New Roman" w:hAnsi="Times New Roman"/>
          <w:color w:val="000000"/>
          <w:sz w:val="22"/>
        </w:rPr>
        <w:t>+2H</w:t>
      </w:r>
      <w:r>
        <w:rPr>
          <w:rFonts w:ascii="Times New Roman" w:hAnsi="Times New Roman"/>
          <w:color w:val="000000"/>
          <w:vertAlign w:val="subscript"/>
        </w:rPr>
        <w:t>2</w:t>
      </w:r>
      <w:r>
        <w:rPr>
          <w:rFonts w:ascii="Times New Roman" w:hAnsi="Times New Roman"/>
          <w:color w:val="000000"/>
          <w:sz w:val="22"/>
        </w:rPr>
        <w:t>O</w:t>
      </w:r>
    </w:p>
    <w:p w:rsidR="00D316A6" w:rsidRDefault="00C276E9">
      <w:pPr>
        <w:jc w:val="left"/>
      </w:pP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w:t>
      </w:r>
      <w:r>
        <w:rPr>
          <w:rFonts w:ascii="Times New Roman" w:hAnsi="Times New Roman"/>
          <w:color w:val="000000"/>
          <w:sz w:val="22"/>
        </w:rPr>
        <w:t>B</w:t>
      </w:r>
    </w:p>
    <w:p w:rsidR="00D316A6" w:rsidRDefault="00C276E9">
      <w:pPr>
        <w:jc w:val="left"/>
        <w:textAlignment w:val="center"/>
      </w:pP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w:t>
      </w:r>
      <w:r>
        <w:rPr>
          <w:rFonts w:ascii="Times New Roman" w:hAnsi="Times New Roman"/>
          <w:color w:val="000000"/>
          <w:sz w:val="22"/>
        </w:rPr>
        <w:t>2(CH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vertAlign w:val="subscript"/>
        </w:rPr>
        <w:t>n</w:t>
      </w:r>
      <w:r>
        <w:rPr>
          <w:rFonts w:ascii="Times New Roman" w:hAnsi="Times New Roman"/>
          <w:color w:val="000000"/>
          <w:sz w:val="22"/>
        </w:rPr>
        <w:t>=NCO</w:t>
      </w:r>
      <w:r>
        <w:rPr>
          <w:rFonts w:ascii="Times New Roman" w:hAnsi="Times New Roman"/>
          <w:color w:val="000000"/>
          <w:vertAlign w:val="subscript"/>
        </w:rPr>
        <w:t>2</w:t>
      </w:r>
      <w:r>
        <w:rPr>
          <w:rFonts w:ascii="Times New Roman" w:hAnsi="Times New Roman"/>
          <w:color w:val="000000"/>
          <w:sz w:val="22"/>
        </w:rPr>
        <w:t>↑+NCH</w:t>
      </w:r>
      <w:r>
        <w:rPr>
          <w:rFonts w:ascii="Times New Roman" w:hAnsi="Times New Roman"/>
          <w:color w:val="000000"/>
          <w:vertAlign w:val="subscript"/>
        </w:rPr>
        <w:t>4</w:t>
      </w:r>
      <w:r>
        <w:rPr>
          <w:rFonts w:ascii="Times New Roman" w:hAnsi="Times New Roman"/>
          <w:color w:val="000000"/>
          <w:sz w:val="22"/>
        </w:rPr>
        <w:t>↑</w:t>
      </w:r>
    </w:p>
    <w:p w:rsidR="00D316A6" w:rsidRDefault="00C276E9">
      <w:pPr>
        <w:jc w:val="left"/>
      </w:pPr>
      <w:r>
        <w:rPr>
          <w:rFonts w:ascii="Times New Roman" w:hAnsi="Times New Roman"/>
          <w:color w:val="000000"/>
          <w:sz w:val="22"/>
        </w:rPr>
        <w:t>（</w:t>
      </w:r>
      <w:r>
        <w:rPr>
          <w:rFonts w:ascii="Times New Roman" w:hAnsi="Times New Roman"/>
          <w:color w:val="000000"/>
          <w:sz w:val="22"/>
        </w:rPr>
        <w:t>5</w:t>
      </w:r>
      <w:r>
        <w:rPr>
          <w:rFonts w:ascii="Times New Roman" w:hAnsi="Times New Roman"/>
          <w:color w:val="000000"/>
          <w:sz w:val="22"/>
        </w:rPr>
        <w:t>）</w:t>
      </w:r>
      <w:r>
        <w:rPr>
          <w:rFonts w:ascii="Times New Roman" w:hAnsi="Times New Roman"/>
          <w:color w:val="000000"/>
          <w:sz w:val="22"/>
        </w:rPr>
        <w:t>31</w:t>
      </w:r>
    </w:p>
    <w:p w:rsidR="00D316A6" w:rsidRDefault="00C276E9">
      <w:pPr>
        <w:jc w:val="left"/>
        <w:textAlignment w:val="center"/>
      </w:pPr>
      <w:r>
        <w:rPr>
          <w:color w:val="0000FF"/>
        </w:rPr>
        <w:t>【解析】</w:t>
      </w:r>
      <w:r>
        <w:rPr>
          <w:rFonts w:ascii="Times New Roman" w:hAnsi="Times New Roman"/>
          <w:color w:val="000000"/>
          <w:sz w:val="22"/>
        </w:rPr>
        <w:t>【分析】（</w:t>
      </w:r>
      <w:r>
        <w:rPr>
          <w:rFonts w:ascii="Times New Roman" w:hAnsi="Times New Roman"/>
          <w:color w:val="000000"/>
          <w:sz w:val="22"/>
        </w:rPr>
        <w:t>1</w:t>
      </w:r>
      <w:r>
        <w:rPr>
          <w:rFonts w:ascii="Times New Roman" w:hAnsi="Times New Roman"/>
          <w:color w:val="000000"/>
          <w:sz w:val="22"/>
        </w:rPr>
        <w:t>）根据</w:t>
      </w:r>
      <w:r>
        <w:rPr>
          <w:rFonts w:ascii="Times New Roman" w:hAnsi="Times New Roman"/>
          <w:color w:val="000000"/>
          <w:sz w:val="22"/>
        </w:rPr>
        <w:t>W=Pt</w:t>
      </w:r>
      <w:r>
        <w:rPr>
          <w:rFonts w:ascii="Times New Roman" w:hAnsi="Times New Roman"/>
          <w:color w:val="000000"/>
          <w:sz w:val="22"/>
        </w:rPr>
        <w:t>计算出每立方米沼气中产生的能量。</w:t>
      </w:r>
      <w:r>
        <w:br/>
      </w:r>
      <w:r>
        <w:rPr>
          <w:rFonts w:ascii="Times New Roman" w:hAnsi="Times New Roman"/>
          <w:color w:val="000000"/>
          <w:sz w:val="22"/>
        </w:rPr>
        <w:t>（</w:t>
      </w:r>
      <w:r>
        <w:rPr>
          <w:rFonts w:ascii="Times New Roman" w:hAnsi="Times New Roman"/>
          <w:color w:val="000000"/>
          <w:sz w:val="22"/>
        </w:rPr>
        <w:t>2</w:t>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）根据反应物、反应条件和生成物，写出反应的方程式；</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）细菌的细胞内没有叶绿体，大多数细菌只能利用现成的有机物生活，并把有机物分解为简单的无机物，这种营养方式属于异养。</w:t>
      </w:r>
      <w:r>
        <w:br/>
      </w:r>
      <w:r>
        <w:rPr>
          <w:rFonts w:ascii="Times New Roman" w:hAnsi="Times New Roman"/>
          <w:color w:val="000000"/>
          <w:sz w:val="22"/>
        </w:rPr>
        <w:t>（</w:t>
      </w:r>
      <w:r>
        <w:rPr>
          <w:rFonts w:ascii="Times New Roman" w:hAnsi="Times New Roman"/>
          <w:color w:val="000000"/>
          <w:sz w:val="22"/>
        </w:rPr>
        <w:t>5</w:t>
      </w:r>
      <w:r>
        <w:rPr>
          <w:rFonts w:ascii="Times New Roman" w:hAnsi="Times New Roman"/>
          <w:color w:val="000000"/>
          <w:sz w:val="22"/>
        </w:rPr>
        <w:t>）首先根据</w:t>
      </w:r>
      <m:oMath>
        <m:r>
          <w:rPr>
            <w:rFonts w:ascii="Cambria Math" w:hAnsi="Cambria Math"/>
            <w:sz w:val="22"/>
          </w:rPr>
          <m:t>Q</m:t>
        </m:r>
        <m:r>
          <w:rPr>
            <w:rFonts w:ascii="Cambria Math" w:hAnsi="Cambria Math"/>
            <w:sz w:val="22"/>
          </w:rPr>
          <m:t>=</m:t>
        </m:r>
        <m:f>
          <m:fPr>
            <m:ctrlPr>
              <w:rPr>
                <w:rFonts w:ascii="Cambria Math" w:hAnsi="Cambria Math"/>
              </w:rPr>
            </m:ctrlPr>
          </m:fPr>
          <m:num>
            <m:r>
              <w:rPr>
                <w:rFonts w:ascii="Cambria Math" w:hAnsi="Cambria Math"/>
                <w:sz w:val="30"/>
                <w:szCs w:val="30"/>
              </w:rPr>
              <m:t>W</m:t>
            </m:r>
          </m:num>
          <m:den>
            <m:r>
              <w:rPr>
                <w:rFonts w:ascii="Cambria Math" w:hAnsi="Cambria Math"/>
                <w:sz w:val="30"/>
                <w:szCs w:val="30"/>
              </w:rPr>
              <m:t>η</m:t>
            </m:r>
          </m:den>
        </m:f>
      </m:oMath>
      <w:r>
        <w:rPr>
          <w:rFonts w:ascii="Times New Roman" w:hAnsi="Times New Roman"/>
          <w:color w:val="000000"/>
          <w:sz w:val="22"/>
        </w:rPr>
        <w:t>计算烟煤放出的热量，再根据</w:t>
      </w:r>
      <m:oMath>
        <m:r>
          <w:rPr>
            <w:rFonts w:ascii="Cambria Math" w:hAnsi="Cambria Math"/>
            <w:sz w:val="22"/>
          </w:rPr>
          <m:t>m</m:t>
        </m:r>
        <m:r>
          <w:rPr>
            <w:rFonts w:ascii="Cambria Math" w:hAnsi="Cambria Math"/>
            <w:sz w:val="22"/>
          </w:rPr>
          <m:t>=</m:t>
        </m:r>
        <m:f>
          <m:fPr>
            <m:ctrlPr>
              <w:rPr>
                <w:rFonts w:ascii="Cambria Math" w:hAnsi="Cambria Math"/>
              </w:rPr>
            </m:ctrlPr>
          </m:fPr>
          <m:num>
            <m:r>
              <w:rPr>
                <w:rFonts w:ascii="Cambria Math" w:hAnsi="Cambria Math"/>
                <w:sz w:val="30"/>
                <w:szCs w:val="30"/>
              </w:rPr>
              <m:t>Q</m:t>
            </m:r>
          </m:num>
          <m:den>
            <m:r>
              <w:rPr>
                <w:rFonts w:ascii="Cambria Math" w:hAnsi="Cambria Math"/>
                <w:sz w:val="30"/>
                <w:szCs w:val="30"/>
              </w:rPr>
              <m:t>q</m:t>
            </m:r>
          </m:den>
        </m:f>
      </m:oMath>
      <w:r>
        <w:rPr>
          <w:rFonts w:ascii="Times New Roman" w:hAnsi="Times New Roman"/>
          <w:color w:val="000000"/>
          <w:sz w:val="22"/>
        </w:rPr>
        <w:t>计算出烟煤的质量。</w:t>
      </w:r>
      <w:r>
        <w:br/>
      </w:r>
      <w:r>
        <w:rPr>
          <w:rFonts w:ascii="Times New Roman" w:hAnsi="Times New Roman"/>
          <w:color w:val="000000"/>
          <w:sz w:val="22"/>
        </w:rPr>
        <w:t>【解答】（</w:t>
      </w:r>
      <w:r>
        <w:rPr>
          <w:rFonts w:ascii="Times New Roman" w:hAnsi="Times New Roman"/>
          <w:color w:val="000000"/>
          <w:sz w:val="22"/>
        </w:rPr>
        <w:t>1</w:t>
      </w:r>
      <w:r>
        <w:rPr>
          <w:rFonts w:ascii="Times New Roman" w:hAnsi="Times New Roman"/>
          <w:color w:val="000000"/>
          <w:sz w:val="22"/>
        </w:rPr>
        <w:t>）每立方米的沼气可产生的能量：</w:t>
      </w:r>
      <w:r>
        <w:rPr>
          <w:rFonts w:ascii="Times New Roman" w:hAnsi="Times New Roman"/>
          <w:color w:val="000000"/>
          <w:sz w:val="22"/>
        </w:rPr>
        <w:t>W=Pt=60W×</w:t>
      </w:r>
      <w:r>
        <w:rPr>
          <w:rFonts w:ascii="Times New Roman" w:hAnsi="Times New Roman"/>
          <w:color w:val="000000"/>
          <w:sz w:val="22"/>
        </w:rPr>
        <w:t>（</w:t>
      </w:r>
      <w:r>
        <w:rPr>
          <w:rFonts w:ascii="Times New Roman" w:hAnsi="Times New Roman"/>
          <w:color w:val="000000"/>
          <w:sz w:val="22"/>
        </w:rPr>
        <w:t>3600s×6</w:t>
      </w:r>
      <w:r>
        <w:rPr>
          <w:rFonts w:ascii="Times New Roman" w:hAnsi="Times New Roman"/>
          <w:color w:val="000000"/>
          <w:sz w:val="22"/>
        </w:rPr>
        <w:t>）</w:t>
      </w:r>
      <w:r>
        <w:rPr>
          <w:rFonts w:ascii="Times New Roman" w:hAnsi="Times New Roman"/>
          <w:color w:val="000000"/>
          <w:sz w:val="22"/>
        </w:rPr>
        <w:t>=1.296×10</w:t>
      </w:r>
      <w:r>
        <w:rPr>
          <w:rFonts w:ascii="Times New Roman" w:hAnsi="Times New Roman"/>
          <w:color w:val="000000"/>
          <w:vertAlign w:val="superscript"/>
        </w:rPr>
        <w:t>6</w:t>
      </w:r>
      <w:r>
        <w:rPr>
          <w:rFonts w:ascii="Times New Roman" w:hAnsi="Times New Roman"/>
          <w:color w:val="000000"/>
          <w:sz w:val="22"/>
        </w:rPr>
        <w:t>J</w:t>
      </w:r>
      <w:r>
        <w:rPr>
          <w:rFonts w:ascii="Times New Roman" w:hAnsi="Times New Roman"/>
          <w:color w:val="000000"/>
          <w:sz w:val="22"/>
        </w:rPr>
        <w:t>；</w:t>
      </w:r>
      <w:r>
        <w:br/>
      </w:r>
      <w:r>
        <w:rPr>
          <w:rFonts w:ascii="Times New Roman" w:hAnsi="Times New Roman"/>
          <w:color w:val="000000"/>
          <w:sz w:val="22"/>
        </w:rPr>
        <w:lastRenderedPageBreak/>
        <w:t>（</w:t>
      </w:r>
      <w:r>
        <w:rPr>
          <w:rFonts w:ascii="Times New Roman" w:hAnsi="Times New Roman"/>
          <w:color w:val="000000"/>
          <w:sz w:val="22"/>
        </w:rPr>
        <w:t>2</w:t>
      </w:r>
      <w:r>
        <w:rPr>
          <w:rFonts w:ascii="Times New Roman" w:hAnsi="Times New Roman"/>
          <w:color w:val="000000"/>
          <w:sz w:val="22"/>
        </w:rPr>
        <w:t>）沼气燃烧，即甲烷与氧气在点燃的条件下反应，生成二氧化碳和水，则反应的方程式为：</w:t>
      </w:r>
      <w:r>
        <w:rPr>
          <w:rFonts w:ascii="Times New Roman" w:hAnsi="Times New Roman"/>
          <w:color w:val="000000"/>
          <w:sz w:val="22"/>
        </w:rPr>
        <w:t xml:space="preserve"> CH</w:t>
      </w:r>
      <w:r>
        <w:rPr>
          <w:rFonts w:ascii="Times New Roman" w:hAnsi="Times New Roman"/>
          <w:color w:val="000000"/>
          <w:vertAlign w:val="subscript"/>
        </w:rPr>
        <w:t>4</w:t>
      </w:r>
      <w:r>
        <w:rPr>
          <w:rFonts w:ascii="Times New Roman" w:hAnsi="Times New Roman"/>
          <w:color w:val="000000"/>
          <w:sz w:val="22"/>
        </w:rPr>
        <w:t>+2O</w:t>
      </w:r>
      <w:r>
        <w:rPr>
          <w:rFonts w:ascii="Times New Roman" w:hAnsi="Times New Roman"/>
          <w:color w:val="000000"/>
          <w:vertAlign w:val="subscript"/>
        </w:rPr>
        <w:t>2</w:t>
      </w:r>
      <m:oMath>
        <m:limLow>
          <m:limLowPr>
            <m:ctrlPr>
              <w:rPr>
                <w:rFonts w:ascii="Cambria Math" w:hAnsi="Cambria Math"/>
              </w:rPr>
            </m:ctrlPr>
          </m:limLowPr>
          <m:e>
            <m:limLow>
              <m:limLowPr>
                <m:ctrlPr>
                  <w:rPr>
                    <w:rFonts w:ascii="Cambria Math" w:hAnsi="Cambria Math"/>
                  </w:rPr>
                </m:ctrlPr>
              </m:limLowPr>
              <m:e>
                <m:r>
                  <w:rPr>
                    <w:rFonts w:ascii="Cambria Math" w:hAnsi="Cambria Math"/>
                    <w:sz w:val="22"/>
                  </w:rPr>
                  <m:t>点燃</m:t>
                </m:r>
              </m:e>
              <m:lim>
                <m:r>
                  <w:rPr>
                    <w:rFonts w:ascii="Cambria Math" w:hAnsi="Cambria Math"/>
                    <w:sz w:val="22"/>
                  </w:rPr>
                  <m:t>_</m:t>
                </m:r>
              </m:lim>
            </m:limLow>
          </m:e>
          <m:lim>
            <m:r>
              <w:rPr>
                <w:rFonts w:ascii="Cambria Math" w:hAnsi="Cambria Math"/>
                <w:sz w:val="22"/>
              </w:rPr>
              <m:t>_</m:t>
            </m:r>
          </m:lim>
        </m:limLow>
      </m:oMath>
      <w:r>
        <w:rPr>
          <w:rFonts w:ascii="Times New Roman" w:hAnsi="Times New Roman"/>
          <w:color w:val="000000"/>
          <w:sz w:val="22"/>
        </w:rPr>
        <w:t>CO</w:t>
      </w:r>
      <w:r>
        <w:rPr>
          <w:rFonts w:ascii="Times New Roman" w:hAnsi="Times New Roman"/>
          <w:color w:val="000000"/>
          <w:vertAlign w:val="subscript"/>
        </w:rPr>
        <w:t>2</w:t>
      </w:r>
      <w:r>
        <w:rPr>
          <w:rFonts w:ascii="Times New Roman" w:hAnsi="Times New Roman"/>
          <w:color w:val="000000"/>
          <w:sz w:val="22"/>
        </w:rPr>
        <w:t>+2H</w:t>
      </w:r>
      <w:r>
        <w:rPr>
          <w:rFonts w:ascii="Times New Roman" w:hAnsi="Times New Roman"/>
          <w:color w:val="000000"/>
          <w:vertAlign w:val="subscript"/>
        </w:rPr>
        <w:t>2</w:t>
      </w:r>
      <w:r>
        <w:rPr>
          <w:rFonts w:ascii="Times New Roman" w:hAnsi="Times New Roman"/>
          <w:color w:val="000000"/>
          <w:sz w:val="22"/>
        </w:rPr>
        <w:t xml:space="preserve">O </w:t>
      </w:r>
      <w:r>
        <w:rPr>
          <w:rFonts w:ascii="Times New Roman" w:hAnsi="Times New Roman"/>
          <w:color w:val="000000"/>
          <w:sz w:val="22"/>
        </w:rPr>
        <w:t>。</w:t>
      </w:r>
      <w:r>
        <w:br/>
      </w:r>
      <w:r>
        <w:rPr>
          <w:rFonts w:ascii="Times New Roman" w:hAnsi="Times New Roman"/>
          <w:color w:val="000000"/>
          <w:sz w:val="22"/>
        </w:rPr>
        <w:t>（</w:t>
      </w:r>
      <w:r>
        <w:rPr>
          <w:rFonts w:ascii="Times New Roman" w:hAnsi="Times New Roman"/>
          <w:color w:val="000000"/>
          <w:sz w:val="22"/>
        </w:rPr>
        <w:t>3</w:t>
      </w:r>
      <w:r>
        <w:rPr>
          <w:rFonts w:ascii="Times New Roman" w:hAnsi="Times New Roman"/>
          <w:color w:val="000000"/>
          <w:sz w:val="22"/>
        </w:rPr>
        <w:t>）甲烷细菌分解腐烂物质可以在缺氧的条件下进行，且需要利用现成的有机</w:t>
      </w:r>
      <w:r>
        <w:rPr>
          <w:rFonts w:ascii="Times New Roman" w:hAnsi="Times New Roman"/>
          <w:color w:val="000000"/>
          <w:sz w:val="22"/>
        </w:rPr>
        <w:t>物，因此它属于厌氧性异养型细菌，故选</w:t>
      </w:r>
      <w:r>
        <w:rPr>
          <w:rFonts w:ascii="Times New Roman" w:hAnsi="Times New Roman"/>
          <w:color w:val="000000"/>
          <w:sz w:val="22"/>
        </w:rPr>
        <w:t>B</w:t>
      </w:r>
      <w:r>
        <w:rPr>
          <w:rFonts w:ascii="Times New Roman" w:hAnsi="Times New Roman"/>
          <w:color w:val="000000"/>
          <w:sz w:val="22"/>
        </w:rPr>
        <w:t>。</w:t>
      </w:r>
      <w:r>
        <w:br/>
      </w:r>
      <w:r>
        <w:rPr>
          <w:rFonts w:ascii="Times New Roman" w:hAnsi="Times New Roman"/>
          <w:color w:val="000000"/>
          <w:sz w:val="22"/>
        </w:rPr>
        <w:t>（</w:t>
      </w:r>
      <w:r>
        <w:rPr>
          <w:rFonts w:ascii="Times New Roman" w:hAnsi="Times New Roman"/>
          <w:color w:val="000000"/>
          <w:sz w:val="22"/>
        </w:rPr>
        <w:t>4</w:t>
      </w:r>
      <w:r>
        <w:rPr>
          <w:rFonts w:ascii="Times New Roman" w:hAnsi="Times New Roman"/>
          <w:color w:val="000000"/>
          <w:sz w:val="22"/>
        </w:rPr>
        <w:t>）糖类物质分解，生成甲烷和二氧化碳，则反应的方程式为：</w:t>
      </w:r>
      <w:r>
        <w:rPr>
          <w:rFonts w:ascii="Times New Roman" w:hAnsi="Times New Roman"/>
          <w:color w:val="000000"/>
          <w:sz w:val="22"/>
        </w:rPr>
        <w:t xml:space="preserve"> 2(CH</w:t>
      </w:r>
      <w:r>
        <w:rPr>
          <w:rFonts w:ascii="Times New Roman" w:hAnsi="Times New Roman"/>
          <w:color w:val="000000"/>
          <w:vertAlign w:val="subscript"/>
        </w:rPr>
        <w:t>2</w:t>
      </w:r>
      <w:r>
        <w:rPr>
          <w:rFonts w:ascii="Times New Roman" w:hAnsi="Times New Roman"/>
          <w:color w:val="000000"/>
          <w:sz w:val="22"/>
        </w:rPr>
        <w:t>O)</w:t>
      </w:r>
      <w:r>
        <w:rPr>
          <w:rFonts w:ascii="Times New Roman" w:hAnsi="Times New Roman"/>
          <w:color w:val="000000"/>
          <w:vertAlign w:val="subscript"/>
        </w:rPr>
        <w:t>n</w:t>
      </w:r>
      <w:r>
        <w:rPr>
          <w:rFonts w:ascii="Times New Roman" w:hAnsi="Times New Roman"/>
          <w:color w:val="000000"/>
          <w:sz w:val="22"/>
        </w:rPr>
        <w:t>=NCO</w:t>
      </w:r>
      <w:r>
        <w:rPr>
          <w:rFonts w:ascii="Times New Roman" w:hAnsi="Times New Roman"/>
          <w:color w:val="000000"/>
          <w:vertAlign w:val="subscript"/>
        </w:rPr>
        <w:t>2</w:t>
      </w:r>
      <w:r>
        <w:rPr>
          <w:rFonts w:ascii="Times New Roman" w:hAnsi="Times New Roman"/>
          <w:color w:val="000000"/>
          <w:sz w:val="22"/>
        </w:rPr>
        <w:t>↑+NCH</w:t>
      </w:r>
      <w:r>
        <w:rPr>
          <w:rFonts w:ascii="Times New Roman" w:hAnsi="Times New Roman"/>
          <w:color w:val="000000"/>
          <w:vertAlign w:val="subscript"/>
        </w:rPr>
        <w:t>4</w:t>
      </w:r>
      <w:r>
        <w:rPr>
          <w:rFonts w:ascii="Times New Roman" w:hAnsi="Times New Roman"/>
          <w:color w:val="000000"/>
          <w:sz w:val="22"/>
        </w:rPr>
        <w:t xml:space="preserve">↑ </w:t>
      </w:r>
      <w:r>
        <w:rPr>
          <w:rFonts w:ascii="Times New Roman" w:hAnsi="Times New Roman"/>
          <w:color w:val="000000"/>
          <w:sz w:val="22"/>
        </w:rPr>
        <w:t>。</w:t>
      </w:r>
      <w:r>
        <w:br/>
      </w:r>
      <w:r>
        <w:rPr>
          <w:rFonts w:ascii="Times New Roman" w:hAnsi="Times New Roman"/>
          <w:color w:val="000000"/>
          <w:sz w:val="22"/>
        </w:rPr>
        <w:t>（</w:t>
      </w:r>
      <w:r>
        <w:rPr>
          <w:rFonts w:ascii="Times New Roman" w:hAnsi="Times New Roman"/>
          <w:color w:val="000000"/>
          <w:sz w:val="22"/>
        </w:rPr>
        <w:t>5</w:t>
      </w:r>
      <w:r>
        <w:rPr>
          <w:rFonts w:ascii="Times New Roman" w:hAnsi="Times New Roman"/>
          <w:color w:val="000000"/>
          <w:sz w:val="22"/>
        </w:rPr>
        <w:t>）烟煤放出的热量为：</w:t>
      </w:r>
      <m:oMath>
        <m:r>
          <w:rPr>
            <w:rFonts w:ascii="Cambria Math" w:hAnsi="Cambria Math"/>
            <w:sz w:val="22"/>
          </w:rPr>
          <m:t>Q</m:t>
        </m:r>
        <m:r>
          <w:rPr>
            <w:rFonts w:ascii="Cambria Math" w:hAnsi="Cambria Math"/>
            <w:sz w:val="22"/>
          </w:rPr>
          <m:t>=</m:t>
        </m:r>
        <m:f>
          <m:fPr>
            <m:ctrlPr>
              <w:rPr>
                <w:rFonts w:ascii="Cambria Math" w:hAnsi="Cambria Math"/>
              </w:rPr>
            </m:ctrlPr>
          </m:fPr>
          <m:num>
            <m:r>
              <w:rPr>
                <w:rFonts w:ascii="Cambria Math" w:hAnsi="Cambria Math"/>
                <w:sz w:val="30"/>
                <w:szCs w:val="30"/>
              </w:rPr>
              <m:t>W</m:t>
            </m:r>
          </m:num>
          <m:den>
            <m:r>
              <w:rPr>
                <w:rFonts w:ascii="Cambria Math" w:hAnsi="Cambria Math"/>
                <w:sz w:val="30"/>
                <w:szCs w:val="30"/>
              </w:rPr>
              <m:t>η</m:t>
            </m:r>
          </m:den>
        </m:f>
        <m:r>
          <w:rPr>
            <w:rFonts w:ascii="Cambria Math" w:hAnsi="Cambria Math"/>
            <w:sz w:val="22"/>
          </w:rPr>
          <m:t>=</m:t>
        </m:r>
        <m:f>
          <m:fPr>
            <m:ctrlPr>
              <w:rPr>
                <w:rFonts w:ascii="Cambria Math" w:hAnsi="Cambria Math"/>
              </w:rPr>
            </m:ctrlPr>
          </m:fPr>
          <m:num>
            <m:r>
              <w:rPr>
                <w:rFonts w:ascii="Cambria Math" w:hAnsi="Cambria Math"/>
                <w:sz w:val="30"/>
                <w:szCs w:val="30"/>
              </w:rPr>
              <m:t>7.2×</m:t>
            </m:r>
            <m:sSup>
              <m:sSupPr>
                <m:ctrlPr>
                  <w:rPr>
                    <w:rFonts w:ascii="Cambria Math" w:hAnsi="Cambria Math"/>
                  </w:rPr>
                </m:ctrlPr>
              </m:sSupPr>
              <m:e>
                <m:r>
                  <w:rPr>
                    <w:rFonts w:ascii="Cambria Math" w:hAnsi="Cambria Math"/>
                    <w:sz w:val="30"/>
                    <w:szCs w:val="30"/>
                  </w:rPr>
                  <m:t>10</m:t>
                </m:r>
              </m:e>
              <m:sup>
                <m:r>
                  <w:rPr>
                    <w:rFonts w:ascii="Cambria Math" w:hAnsi="Cambria Math"/>
                    <w:sz w:val="30"/>
                    <w:szCs w:val="30"/>
                  </w:rPr>
                  <m:t>8</m:t>
                </m:r>
              </m:sup>
            </m:sSup>
            <m:r>
              <w:rPr>
                <w:rFonts w:ascii="Cambria Math" w:hAnsi="Cambria Math"/>
                <w:sz w:val="30"/>
                <w:szCs w:val="30"/>
              </w:rPr>
              <m:t>J</m:t>
            </m:r>
          </m:num>
          <m:den>
            <m:r>
              <w:rPr>
                <w:rFonts w:ascii="Cambria Math" w:hAnsi="Cambria Math"/>
                <w:sz w:val="30"/>
                <w:szCs w:val="30"/>
              </w:rPr>
              <m:t>80%</m:t>
            </m:r>
          </m:den>
        </m:f>
        <m:r>
          <w:rPr>
            <w:rFonts w:ascii="Cambria Math" w:hAnsi="Cambria Math"/>
            <w:sz w:val="22"/>
          </w:rPr>
          <m:t>=9×</m:t>
        </m:r>
        <m:sSup>
          <m:sSupPr>
            <m:ctrlPr>
              <w:rPr>
                <w:rFonts w:ascii="Cambria Math" w:hAnsi="Cambria Math"/>
              </w:rPr>
            </m:ctrlPr>
          </m:sSupPr>
          <m:e>
            <m:r>
              <w:rPr>
                <w:rFonts w:ascii="Cambria Math" w:hAnsi="Cambria Math"/>
                <w:sz w:val="22"/>
              </w:rPr>
              <m:t>10</m:t>
            </m:r>
          </m:e>
          <m:sup>
            <m:r>
              <w:rPr>
                <w:rFonts w:ascii="Cambria Math" w:hAnsi="Cambria Math"/>
                <w:sz w:val="22"/>
              </w:rPr>
              <m:t>8</m:t>
            </m:r>
          </m:sup>
        </m:sSup>
        <m:r>
          <w:rPr>
            <w:rFonts w:ascii="Cambria Math" w:hAnsi="Cambria Math"/>
            <w:sz w:val="22"/>
          </w:rPr>
          <m:t>J</m:t>
        </m:r>
      </m:oMath>
      <w:r>
        <w:rPr>
          <w:rFonts w:ascii="Times New Roman" w:hAnsi="Times New Roman"/>
          <w:color w:val="000000"/>
          <w:sz w:val="22"/>
        </w:rPr>
        <w:t>；</w:t>
      </w:r>
      <w:r>
        <w:br/>
      </w:r>
      <w:r>
        <w:rPr>
          <w:rFonts w:ascii="Times New Roman" w:hAnsi="Times New Roman"/>
          <w:color w:val="000000"/>
          <w:sz w:val="22"/>
        </w:rPr>
        <w:t>则燃烧烟煤的质量为：</w:t>
      </w:r>
      <m:oMath>
        <m:r>
          <w:rPr>
            <w:rFonts w:ascii="Cambria Math" w:hAnsi="Cambria Math"/>
            <w:sz w:val="22"/>
          </w:rPr>
          <m:t>m</m:t>
        </m:r>
        <m:r>
          <w:rPr>
            <w:rFonts w:ascii="Cambria Math" w:hAnsi="Cambria Math"/>
            <w:sz w:val="22"/>
          </w:rPr>
          <m:t>=</m:t>
        </m:r>
        <m:f>
          <m:fPr>
            <m:ctrlPr>
              <w:rPr>
                <w:rFonts w:ascii="Cambria Math" w:hAnsi="Cambria Math"/>
              </w:rPr>
            </m:ctrlPr>
          </m:fPr>
          <m:num>
            <m:r>
              <w:rPr>
                <w:rFonts w:ascii="Cambria Math" w:hAnsi="Cambria Math"/>
                <w:sz w:val="30"/>
                <w:szCs w:val="30"/>
              </w:rPr>
              <m:t>Q</m:t>
            </m:r>
          </m:num>
          <m:den>
            <m:r>
              <w:rPr>
                <w:rFonts w:ascii="Cambria Math" w:hAnsi="Cambria Math"/>
                <w:sz w:val="30"/>
                <w:szCs w:val="30"/>
              </w:rPr>
              <m:t>q</m:t>
            </m:r>
          </m:den>
        </m:f>
        <m:r>
          <w:rPr>
            <w:rFonts w:ascii="Cambria Math" w:hAnsi="Cambria Math"/>
            <w:sz w:val="22"/>
          </w:rPr>
          <m:t>=</m:t>
        </m:r>
        <m:f>
          <m:fPr>
            <m:ctrlPr>
              <w:rPr>
                <w:rFonts w:ascii="Cambria Math" w:hAnsi="Cambria Math"/>
              </w:rPr>
            </m:ctrlPr>
          </m:fPr>
          <m:num>
            <m:r>
              <w:rPr>
                <w:rFonts w:ascii="Cambria Math" w:hAnsi="Cambria Math"/>
                <w:sz w:val="30"/>
                <w:szCs w:val="30"/>
              </w:rPr>
              <m:t>9×</m:t>
            </m:r>
            <m:sSup>
              <m:sSupPr>
                <m:ctrlPr>
                  <w:rPr>
                    <w:rFonts w:ascii="Cambria Math" w:hAnsi="Cambria Math"/>
                  </w:rPr>
                </m:ctrlPr>
              </m:sSupPr>
              <m:e>
                <m:r>
                  <w:rPr>
                    <w:rFonts w:ascii="Cambria Math" w:hAnsi="Cambria Math"/>
                    <w:sz w:val="30"/>
                    <w:szCs w:val="30"/>
                  </w:rPr>
                  <m:t>10</m:t>
                </m:r>
              </m:e>
              <m:sup>
                <m:r>
                  <w:rPr>
                    <w:rFonts w:ascii="Cambria Math" w:hAnsi="Cambria Math"/>
                    <w:sz w:val="30"/>
                    <w:szCs w:val="30"/>
                  </w:rPr>
                  <m:t>8</m:t>
                </m:r>
              </m:sup>
            </m:sSup>
            <m:r>
              <w:rPr>
                <w:rFonts w:ascii="Cambria Math" w:hAnsi="Cambria Math"/>
                <w:sz w:val="30"/>
                <w:szCs w:val="30"/>
              </w:rPr>
              <m:t>J</m:t>
            </m:r>
          </m:num>
          <m:den>
            <m:r>
              <w:rPr>
                <w:rFonts w:ascii="Cambria Math" w:hAnsi="Cambria Math"/>
                <w:sz w:val="30"/>
                <w:szCs w:val="30"/>
              </w:rPr>
              <m:t>2.9×</m:t>
            </m:r>
            <m:sSup>
              <m:sSupPr>
                <m:ctrlPr>
                  <w:rPr>
                    <w:rFonts w:ascii="Cambria Math" w:hAnsi="Cambria Math"/>
                  </w:rPr>
                </m:ctrlPr>
              </m:sSupPr>
              <m:e>
                <m:r>
                  <w:rPr>
                    <w:rFonts w:ascii="Cambria Math" w:hAnsi="Cambria Math"/>
                    <w:sz w:val="30"/>
                    <w:szCs w:val="30"/>
                  </w:rPr>
                  <m:t>10</m:t>
                </m:r>
              </m:e>
              <m:sup>
                <m:r>
                  <w:rPr>
                    <w:rFonts w:ascii="Cambria Math" w:hAnsi="Cambria Math"/>
                    <w:sz w:val="30"/>
                    <w:szCs w:val="30"/>
                  </w:rPr>
                  <m:t>7</m:t>
                </m:r>
              </m:sup>
            </m:sSup>
            <m:r>
              <w:rPr>
                <w:rFonts w:ascii="Cambria Math" w:hAnsi="Cambria Math"/>
                <w:sz w:val="30"/>
                <w:szCs w:val="30"/>
              </w:rPr>
              <m:t>J</m:t>
            </m:r>
            <m:r>
              <w:rPr>
                <w:rFonts w:ascii="Cambria Math" w:hAnsi="Cambria Math"/>
                <w:sz w:val="30"/>
                <w:szCs w:val="30"/>
              </w:rPr>
              <m:t>/</m:t>
            </m:r>
            <m:r>
              <w:rPr>
                <w:rFonts w:ascii="Cambria Math" w:hAnsi="Cambria Math"/>
                <w:sz w:val="30"/>
                <w:szCs w:val="30"/>
              </w:rPr>
              <m:t>kg</m:t>
            </m:r>
          </m:den>
        </m:f>
        <m:r>
          <w:rPr>
            <w:rFonts w:ascii="Cambria Math" w:hAnsi="Cambria Math"/>
            <w:sz w:val="22"/>
          </w:rPr>
          <m:t>≈31</m:t>
        </m:r>
        <m:r>
          <w:rPr>
            <w:rFonts w:ascii="Cambria Math" w:hAnsi="Cambria Math"/>
            <w:sz w:val="22"/>
          </w:rPr>
          <m:t>kg</m:t>
        </m:r>
      </m:oMath>
      <w:r>
        <w:rPr>
          <w:rFonts w:ascii="Times New Roman" w:hAnsi="Times New Roman"/>
          <w:color w:val="000000"/>
          <w:sz w:val="22"/>
        </w:rPr>
        <w:t>。</w:t>
      </w:r>
    </w:p>
    <w:sectPr w:rsidR="00D316A6">
      <w:footerReference w:type="default" r:id="rId48"/>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76E9" w:rsidRDefault="00C276E9">
      <w:r>
        <w:separator/>
      </w:r>
    </w:p>
  </w:endnote>
  <w:endnote w:type="continuationSeparator" w:id="0">
    <w:p w:rsidR="00C276E9" w:rsidRDefault="00C276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16A6" w:rsidRDefault="00C276E9">
    <w:pPr>
      <w:pStyle w:val="a3"/>
      <w:tabs>
        <w:tab w:val="clear" w:pos="8306"/>
        <w:tab w:val="right" w:pos="9638"/>
      </w:tabs>
      <w:rPr>
        <w:rFonts w:ascii="微软雅黑" w:eastAsia="微软雅黑" w:hAnsi="微软雅黑"/>
      </w:rPr>
    </w:pPr>
    <w:r>
      <w:rPr>
        <w:rFonts w:ascii="微软雅黑" w:eastAsia="微软雅黑" w:hAnsi="微软雅黑"/>
      </w:rPr>
      <w:tab/>
    </w:r>
    <w:r>
      <w:rPr>
        <w:rFonts w:ascii="微软雅黑" w:eastAsia="微软雅黑" w:hAnsi="微软雅黑"/>
        <w:lang w:val="zh-CN"/>
      </w:rPr>
      <w:t xml:space="preserve"> </w:t>
    </w:r>
    <w:r>
      <w:rPr>
        <w:rFonts w:ascii="微软雅黑" w:eastAsia="微软雅黑" w:hAnsi="微软雅黑"/>
        <w:b/>
        <w:bCs/>
      </w:rPr>
      <w:fldChar w:fldCharType="begin"/>
    </w:r>
    <w:r>
      <w:rPr>
        <w:rFonts w:ascii="微软雅黑" w:eastAsia="微软雅黑" w:hAnsi="微软雅黑"/>
        <w:b/>
        <w:bCs/>
      </w:rPr>
      <w:instrText>PAGE  \* Arabic  \* MERGEFORMAT</w:instrText>
    </w:r>
    <w:r>
      <w:rPr>
        <w:rFonts w:ascii="微软雅黑" w:eastAsia="微软雅黑" w:hAnsi="微软雅黑"/>
        <w:b/>
        <w:bCs/>
      </w:rPr>
      <w:fldChar w:fldCharType="separate"/>
    </w:r>
    <w:r w:rsidR="001E0883" w:rsidRPr="001E0883">
      <w:rPr>
        <w:rFonts w:ascii="微软雅黑" w:eastAsia="微软雅黑" w:hAnsi="微软雅黑"/>
        <w:b/>
        <w:bCs/>
        <w:noProof/>
        <w:lang w:val="zh-CN"/>
      </w:rPr>
      <w:t>2</w:t>
    </w:r>
    <w:r>
      <w:rPr>
        <w:rFonts w:ascii="微软雅黑" w:eastAsia="微软雅黑" w:hAnsi="微软雅黑"/>
        <w:b/>
        <w:bCs/>
      </w:rPr>
      <w:fldChar w:fldCharType="end"/>
    </w:r>
    <w:r>
      <w:rPr>
        <w:rFonts w:ascii="微软雅黑" w:eastAsia="微软雅黑" w:hAnsi="微软雅黑"/>
        <w:lang w:val="zh-CN"/>
      </w:rPr>
      <w:t xml:space="preserve"> / </w:t>
    </w:r>
    <w:r>
      <w:rPr>
        <w:rFonts w:ascii="微软雅黑" w:eastAsia="微软雅黑" w:hAnsi="微软雅黑"/>
        <w:b/>
        <w:bCs/>
      </w:rPr>
      <w:fldChar w:fldCharType="begin"/>
    </w:r>
    <w:r>
      <w:rPr>
        <w:rFonts w:ascii="微软雅黑" w:eastAsia="微软雅黑" w:hAnsi="微软雅黑"/>
        <w:b/>
        <w:bCs/>
      </w:rPr>
      <w:instrText>NUMPAGES  \* Arabic  \* MERGEFORMAT</w:instrText>
    </w:r>
    <w:r>
      <w:rPr>
        <w:rFonts w:ascii="微软雅黑" w:eastAsia="微软雅黑" w:hAnsi="微软雅黑"/>
        <w:b/>
        <w:bCs/>
      </w:rPr>
      <w:fldChar w:fldCharType="separate"/>
    </w:r>
    <w:r w:rsidR="001E0883" w:rsidRPr="001E0883">
      <w:rPr>
        <w:rFonts w:ascii="微软雅黑" w:eastAsia="微软雅黑" w:hAnsi="微软雅黑"/>
        <w:b/>
        <w:bCs/>
        <w:noProof/>
        <w:lang w:val="zh-CN"/>
      </w:rPr>
      <w:t>22</w:t>
    </w:r>
    <w:r>
      <w:rPr>
        <w:rFonts w:ascii="微软雅黑" w:eastAsia="微软雅黑" w:hAnsi="微软雅黑"/>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76E9" w:rsidRDefault="00C276E9">
      <w:r>
        <w:separator/>
      </w:r>
    </w:p>
  </w:footnote>
  <w:footnote w:type="continuationSeparator" w:id="0">
    <w:p w:rsidR="00C276E9" w:rsidRDefault="00C276E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U3MGYwZTMyNjcyNGVhOGU4NTc4ZjBkYmFhYzNmZGIifQ=="/>
  </w:docVars>
  <w:rsids>
    <w:rsidRoot w:val="008F3083"/>
    <w:rsid w:val="001E0883"/>
    <w:rsid w:val="002010E3"/>
    <w:rsid w:val="0023135B"/>
    <w:rsid w:val="00530734"/>
    <w:rsid w:val="0071385B"/>
    <w:rsid w:val="007E26CD"/>
    <w:rsid w:val="008F3083"/>
    <w:rsid w:val="00BE4FA2"/>
    <w:rsid w:val="00C256B3"/>
    <w:rsid w:val="00C276E9"/>
    <w:rsid w:val="00D316A6"/>
    <w:rsid w:val="4B4E6D47"/>
    <w:rsid w:val="50420A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styleId="a5">
    <w:name w:val="Balloon Text"/>
    <w:basedOn w:val="a"/>
    <w:link w:val="Char1"/>
    <w:uiPriority w:val="99"/>
    <w:semiHidden/>
    <w:unhideWhenUsed/>
    <w:rsid w:val="001E0883"/>
    <w:rPr>
      <w:sz w:val="18"/>
      <w:szCs w:val="18"/>
    </w:rPr>
  </w:style>
  <w:style w:type="character" w:customStyle="1" w:styleId="Char1">
    <w:name w:val="批注框文本 Char"/>
    <w:basedOn w:val="a0"/>
    <w:link w:val="a5"/>
    <w:uiPriority w:val="99"/>
    <w:semiHidden/>
    <w:rsid w:val="001E0883"/>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3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styleId="a5">
    <w:name w:val="Balloon Text"/>
    <w:basedOn w:val="a"/>
    <w:link w:val="Char1"/>
    <w:uiPriority w:val="99"/>
    <w:semiHidden/>
    <w:unhideWhenUsed/>
    <w:rsid w:val="001E0883"/>
    <w:rPr>
      <w:sz w:val="18"/>
      <w:szCs w:val="18"/>
    </w:rPr>
  </w:style>
  <w:style w:type="character" w:customStyle="1" w:styleId="Char1">
    <w:name w:val="批注框文本 Char"/>
    <w:basedOn w:val="a0"/>
    <w:link w:val="a5"/>
    <w:uiPriority w:val="99"/>
    <w:semiHidden/>
    <w:rsid w:val="001E0883"/>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footer" Target="footer1.xml"/><Relationship Id="rId8"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3432</Words>
  <Characters>19567</Characters>
  <Application>Microsoft Office Word</Application>
  <DocSecurity>0</DocSecurity>
  <Lines>163</Lines>
  <Paragraphs>45</Paragraphs>
  <ScaleCrop>false</ScaleCrop>
  <Company>欢迎订阅关注“余杭科学”微信公众号，资料免费拿！</Company>
  <LinksUpToDate>false</LinksUpToDate>
  <CharactersWithSpaces>22954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初中科学中考模拟冲刺卷2023年06月绍兴适用</dc:title>
  <dc:creator>欢迎订阅关注“余杭科学”微信公众号，资料免费拿！</dc:creator>
  <dc:description>欢迎订阅关注“余杭科学”微信公众号，资料免费拿！</dc:description>
  <cp:lastModifiedBy>Windows User</cp:lastModifiedBy>
  <cp:revision>4</cp:revision>
  <dcterms:created xsi:type="dcterms:W3CDTF">2021-12-20T01:40:00Z</dcterms:created>
  <dcterms:modified xsi:type="dcterms:W3CDTF">2023-06-02T07:38:00Z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B357805376E244C38CD3018F357F13EF_13</vt:lpwstr>
  </property>
</Properties>
</file>